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97" w:rsidRPr="00892908" w:rsidRDefault="00457197" w:rsidP="00892908">
      <w:pPr>
        <w:pStyle w:val="Style4"/>
        <w:widowControl/>
        <w:spacing w:line="300" w:lineRule="auto"/>
        <w:ind w:firstLine="709"/>
        <w:jc w:val="right"/>
        <w:rPr>
          <w:rStyle w:val="FontStyle14"/>
          <w:b w:val="0"/>
          <w:sz w:val="28"/>
          <w:szCs w:val="28"/>
        </w:rPr>
      </w:pPr>
      <w:r w:rsidRPr="00892908">
        <w:rPr>
          <w:rStyle w:val="FontStyle14"/>
          <w:b w:val="0"/>
          <w:sz w:val="28"/>
          <w:szCs w:val="28"/>
        </w:rPr>
        <w:t>Приложение</w:t>
      </w:r>
    </w:p>
    <w:p w:rsidR="00C35F31" w:rsidRDefault="00457197" w:rsidP="00892908">
      <w:pPr>
        <w:pStyle w:val="Style4"/>
        <w:widowControl/>
        <w:spacing w:line="300" w:lineRule="auto"/>
        <w:ind w:firstLine="709"/>
        <w:jc w:val="right"/>
        <w:rPr>
          <w:rStyle w:val="FontStyle14"/>
          <w:b w:val="0"/>
          <w:sz w:val="28"/>
          <w:szCs w:val="28"/>
        </w:rPr>
      </w:pPr>
      <w:r w:rsidRPr="00892908">
        <w:rPr>
          <w:rStyle w:val="FontStyle14"/>
          <w:b w:val="0"/>
          <w:sz w:val="28"/>
          <w:szCs w:val="28"/>
        </w:rPr>
        <w:t xml:space="preserve">к приказу от </w:t>
      </w:r>
      <w:r w:rsidR="00321DED" w:rsidRPr="00892908">
        <w:rPr>
          <w:rStyle w:val="FontStyle14"/>
          <w:b w:val="0"/>
          <w:sz w:val="28"/>
          <w:szCs w:val="28"/>
        </w:rPr>
        <w:t>31.08.</w:t>
      </w:r>
      <w:bookmarkStart w:id="0" w:name="_GoBack"/>
      <w:bookmarkEnd w:id="0"/>
      <w:r w:rsidR="00321DED" w:rsidRPr="00892908">
        <w:rPr>
          <w:rStyle w:val="FontStyle14"/>
          <w:b w:val="0"/>
          <w:sz w:val="28"/>
          <w:szCs w:val="28"/>
        </w:rPr>
        <w:t>2018г.</w:t>
      </w:r>
    </w:p>
    <w:p w:rsidR="00457197" w:rsidRPr="00892908" w:rsidRDefault="00457197" w:rsidP="00892908">
      <w:pPr>
        <w:pStyle w:val="Style4"/>
        <w:widowControl/>
        <w:spacing w:line="300" w:lineRule="auto"/>
        <w:ind w:firstLine="709"/>
        <w:jc w:val="right"/>
        <w:rPr>
          <w:rStyle w:val="FontStyle14"/>
          <w:b w:val="0"/>
          <w:sz w:val="28"/>
          <w:szCs w:val="28"/>
        </w:rPr>
      </w:pPr>
      <w:r w:rsidRPr="00892908">
        <w:rPr>
          <w:rStyle w:val="FontStyle14"/>
          <w:b w:val="0"/>
          <w:sz w:val="28"/>
          <w:szCs w:val="28"/>
        </w:rPr>
        <w:t xml:space="preserve"> №</w:t>
      </w:r>
      <w:r w:rsidR="00321DED" w:rsidRPr="00892908">
        <w:rPr>
          <w:rStyle w:val="FontStyle14"/>
          <w:b w:val="0"/>
          <w:sz w:val="28"/>
          <w:szCs w:val="28"/>
        </w:rPr>
        <w:t xml:space="preserve"> 63</w:t>
      </w:r>
    </w:p>
    <w:p w:rsidR="00AF17A3" w:rsidRPr="00892908" w:rsidRDefault="00AF17A3" w:rsidP="00892908">
      <w:pPr>
        <w:pStyle w:val="Style4"/>
        <w:widowControl/>
        <w:spacing w:line="300" w:lineRule="auto"/>
        <w:ind w:firstLine="709"/>
        <w:rPr>
          <w:rStyle w:val="FontStyle14"/>
          <w:sz w:val="28"/>
          <w:szCs w:val="28"/>
        </w:rPr>
      </w:pPr>
    </w:p>
    <w:p w:rsidR="00EE4F35" w:rsidRPr="00892908" w:rsidRDefault="00DE4154" w:rsidP="00C35F31">
      <w:pPr>
        <w:pStyle w:val="Style4"/>
        <w:widowControl/>
        <w:spacing w:line="300" w:lineRule="auto"/>
        <w:rPr>
          <w:rStyle w:val="FontStyle14"/>
          <w:sz w:val="28"/>
          <w:szCs w:val="28"/>
        </w:rPr>
      </w:pPr>
      <w:r w:rsidRPr="00892908">
        <w:rPr>
          <w:rStyle w:val="FontStyle14"/>
          <w:sz w:val="28"/>
          <w:szCs w:val="28"/>
        </w:rPr>
        <w:t xml:space="preserve">Режим занятий </w:t>
      </w:r>
    </w:p>
    <w:p w:rsidR="00DE4154" w:rsidRPr="00892908" w:rsidRDefault="00DE4154" w:rsidP="00C35F31">
      <w:pPr>
        <w:pStyle w:val="Style4"/>
        <w:widowControl/>
        <w:spacing w:line="300" w:lineRule="auto"/>
        <w:rPr>
          <w:rStyle w:val="FontStyle14"/>
          <w:sz w:val="28"/>
          <w:szCs w:val="28"/>
        </w:rPr>
      </w:pPr>
      <w:r w:rsidRPr="00892908">
        <w:rPr>
          <w:rStyle w:val="FontStyle14"/>
          <w:sz w:val="28"/>
          <w:szCs w:val="28"/>
        </w:rPr>
        <w:t>обучающихся Якутского авиационного технического училища гражданской авиации (</w:t>
      </w:r>
      <w:r w:rsidR="00FF1008" w:rsidRPr="00892908">
        <w:rPr>
          <w:rStyle w:val="FontStyle14"/>
          <w:sz w:val="28"/>
          <w:szCs w:val="28"/>
        </w:rPr>
        <w:t>колледжа</w:t>
      </w:r>
      <w:r w:rsidR="00EE4F35" w:rsidRPr="00892908">
        <w:rPr>
          <w:rStyle w:val="FontStyle14"/>
          <w:sz w:val="28"/>
          <w:szCs w:val="28"/>
        </w:rPr>
        <w:t>) – филиал</w:t>
      </w:r>
      <w:r w:rsidR="00FF1008" w:rsidRPr="00892908">
        <w:rPr>
          <w:rStyle w:val="FontStyle14"/>
          <w:sz w:val="28"/>
          <w:szCs w:val="28"/>
        </w:rPr>
        <w:t>а</w:t>
      </w:r>
      <w:r w:rsidR="00EE4F35" w:rsidRPr="00892908">
        <w:rPr>
          <w:rStyle w:val="FontStyle14"/>
          <w:sz w:val="28"/>
          <w:szCs w:val="28"/>
        </w:rPr>
        <w:t xml:space="preserve"> Федерального</w:t>
      </w:r>
      <w:r w:rsidRPr="00892908">
        <w:rPr>
          <w:rStyle w:val="FontStyle14"/>
          <w:sz w:val="28"/>
          <w:szCs w:val="28"/>
        </w:rPr>
        <w:t xml:space="preserve"> государственного бюджетного образовательного учреждения высшего образования «Санкт-Петербургский государственный университет</w:t>
      </w:r>
    </w:p>
    <w:p w:rsidR="00DE4154" w:rsidRPr="00892908" w:rsidRDefault="00DE4154" w:rsidP="00C35F31">
      <w:pPr>
        <w:pStyle w:val="Style5"/>
        <w:widowControl/>
        <w:spacing w:line="300" w:lineRule="auto"/>
        <w:jc w:val="center"/>
        <w:rPr>
          <w:rStyle w:val="FontStyle14"/>
          <w:sz w:val="28"/>
          <w:szCs w:val="28"/>
        </w:rPr>
      </w:pPr>
      <w:r w:rsidRPr="00892908">
        <w:rPr>
          <w:rStyle w:val="FontStyle14"/>
          <w:sz w:val="28"/>
          <w:szCs w:val="28"/>
        </w:rPr>
        <w:t>гражданской авиации».</w:t>
      </w:r>
    </w:p>
    <w:p w:rsidR="00FF1008" w:rsidRPr="00892908" w:rsidRDefault="00FF1008" w:rsidP="00C35F31">
      <w:pPr>
        <w:pStyle w:val="Style5"/>
        <w:widowControl/>
        <w:spacing w:line="300" w:lineRule="auto"/>
        <w:jc w:val="center"/>
        <w:rPr>
          <w:rStyle w:val="FontStyle14"/>
          <w:sz w:val="28"/>
          <w:szCs w:val="28"/>
        </w:rPr>
      </w:pPr>
      <w:r w:rsidRPr="00892908">
        <w:rPr>
          <w:rStyle w:val="FontStyle14"/>
          <w:sz w:val="28"/>
          <w:szCs w:val="28"/>
        </w:rPr>
        <w:t>(Якутский филиал СПбГУ ГА)</w:t>
      </w:r>
    </w:p>
    <w:p w:rsidR="00DE4154" w:rsidRPr="00892908" w:rsidRDefault="00DE4154" w:rsidP="00892908">
      <w:pPr>
        <w:pStyle w:val="Style6"/>
        <w:widowControl/>
        <w:numPr>
          <w:ilvl w:val="0"/>
          <w:numId w:val="1"/>
        </w:numPr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«Режим занятий обучающихся</w:t>
      </w:r>
      <w:r w:rsidRPr="00892908">
        <w:rPr>
          <w:rStyle w:val="FontStyle14"/>
          <w:sz w:val="28"/>
          <w:szCs w:val="28"/>
        </w:rPr>
        <w:t xml:space="preserve"> </w:t>
      </w:r>
      <w:r w:rsidRPr="00892908">
        <w:rPr>
          <w:rStyle w:val="FontStyle14"/>
          <w:b w:val="0"/>
          <w:sz w:val="28"/>
          <w:szCs w:val="28"/>
        </w:rPr>
        <w:t>Якутского авиационного технического училища гражданской авиации (</w:t>
      </w:r>
      <w:r w:rsidR="00FF1008" w:rsidRPr="00892908">
        <w:rPr>
          <w:rStyle w:val="FontStyle14"/>
          <w:b w:val="0"/>
          <w:sz w:val="28"/>
          <w:szCs w:val="28"/>
        </w:rPr>
        <w:t>колледжа</w:t>
      </w:r>
      <w:r w:rsidR="00EE4F35" w:rsidRPr="00892908">
        <w:rPr>
          <w:rStyle w:val="FontStyle14"/>
          <w:b w:val="0"/>
          <w:sz w:val="28"/>
          <w:szCs w:val="28"/>
        </w:rPr>
        <w:t>) – филиал</w:t>
      </w:r>
      <w:r w:rsidR="00FF1008" w:rsidRPr="00892908">
        <w:rPr>
          <w:rStyle w:val="FontStyle14"/>
          <w:b w:val="0"/>
          <w:sz w:val="28"/>
          <w:szCs w:val="28"/>
        </w:rPr>
        <w:t>а</w:t>
      </w:r>
      <w:r w:rsidRPr="00892908">
        <w:rPr>
          <w:rStyle w:val="FontStyle14"/>
          <w:sz w:val="28"/>
          <w:szCs w:val="28"/>
        </w:rPr>
        <w:t xml:space="preserve">  </w:t>
      </w:r>
      <w:r w:rsidRPr="00892908">
        <w:rPr>
          <w:rStyle w:val="FontStyle17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«Санкт-Петербургский государственный университет гражданской авиации» </w:t>
      </w:r>
      <w:r w:rsidR="00FF1008" w:rsidRPr="00892908">
        <w:rPr>
          <w:rStyle w:val="FontStyle17"/>
          <w:sz w:val="28"/>
          <w:szCs w:val="28"/>
        </w:rPr>
        <w:t xml:space="preserve">(Якутский филиал СПбГУ ГА) </w:t>
      </w:r>
      <w:r w:rsidRPr="00892908">
        <w:rPr>
          <w:rStyle w:val="FontStyle17"/>
          <w:sz w:val="28"/>
          <w:szCs w:val="28"/>
        </w:rPr>
        <w:t>(далее -</w:t>
      </w:r>
      <w:r w:rsidR="00EE4F35" w:rsidRPr="00892908">
        <w:rPr>
          <w:rStyle w:val="FontStyle17"/>
          <w:sz w:val="28"/>
          <w:szCs w:val="28"/>
        </w:rPr>
        <w:t xml:space="preserve"> </w:t>
      </w:r>
      <w:r w:rsidRPr="00892908">
        <w:rPr>
          <w:rStyle w:val="FontStyle17"/>
          <w:sz w:val="28"/>
          <w:szCs w:val="28"/>
        </w:rPr>
        <w:t xml:space="preserve">Режим занятий) разработан в соответствии с Федеральным законом от </w:t>
      </w:r>
      <w:r w:rsidR="00657DF1" w:rsidRPr="00892908">
        <w:rPr>
          <w:rStyle w:val="FontStyle17"/>
          <w:sz w:val="28"/>
          <w:szCs w:val="28"/>
        </w:rPr>
        <w:t>«</w:t>
      </w:r>
      <w:r w:rsidRPr="00892908">
        <w:rPr>
          <w:rStyle w:val="FontStyle17"/>
          <w:sz w:val="28"/>
          <w:szCs w:val="28"/>
        </w:rPr>
        <w:t>29</w:t>
      </w:r>
      <w:r w:rsidR="00657DF1" w:rsidRPr="00892908">
        <w:rPr>
          <w:rStyle w:val="FontStyle17"/>
          <w:sz w:val="28"/>
          <w:szCs w:val="28"/>
        </w:rPr>
        <w:t>»</w:t>
      </w:r>
      <w:r w:rsidRPr="00892908">
        <w:rPr>
          <w:rStyle w:val="FontStyle17"/>
          <w:sz w:val="28"/>
          <w:szCs w:val="28"/>
        </w:rPr>
        <w:t xml:space="preserve"> декабря 2012 г. № 273-ФЗ «Об образовании в Российской Федерации», иными нормативными правовыми актами законодательства Российской Федерации об образовании, Федеральными государственными образовательными стандартами высшего образования по направлениям подготовки и специальностям </w:t>
      </w:r>
      <w:r w:rsidR="004C52BF" w:rsidRPr="00892908">
        <w:rPr>
          <w:rStyle w:val="FontStyle17"/>
          <w:sz w:val="28"/>
          <w:szCs w:val="28"/>
        </w:rPr>
        <w:t>среднего профессионального образования (далее - ФГОС СПО</w:t>
      </w:r>
      <w:r w:rsidR="006C2FF7" w:rsidRPr="00892908">
        <w:rPr>
          <w:rStyle w:val="FontStyle17"/>
          <w:sz w:val="28"/>
          <w:szCs w:val="28"/>
        </w:rPr>
        <w:t>), реализуемых</w:t>
      </w:r>
      <w:r w:rsidRPr="00892908">
        <w:rPr>
          <w:rStyle w:val="FontStyle17"/>
          <w:sz w:val="28"/>
          <w:szCs w:val="28"/>
        </w:rPr>
        <w:t xml:space="preserve"> в </w:t>
      </w:r>
      <w:r w:rsidR="00FF1008" w:rsidRPr="00892908">
        <w:rPr>
          <w:rStyle w:val="FontStyle14"/>
          <w:b w:val="0"/>
          <w:sz w:val="28"/>
          <w:szCs w:val="28"/>
        </w:rPr>
        <w:t xml:space="preserve">Якутском филиале СПбГУ ГА </w:t>
      </w:r>
      <w:r w:rsidRPr="00892908">
        <w:rPr>
          <w:rStyle w:val="FontStyle17"/>
          <w:sz w:val="28"/>
          <w:szCs w:val="28"/>
        </w:rPr>
        <w:t xml:space="preserve">и Положением </w:t>
      </w:r>
      <w:r w:rsidR="00FF1008" w:rsidRPr="00892908">
        <w:rPr>
          <w:rStyle w:val="FontStyle17"/>
          <w:sz w:val="28"/>
          <w:szCs w:val="28"/>
        </w:rPr>
        <w:t>об Якутском филиале</w:t>
      </w:r>
      <w:r w:rsidR="0024098F" w:rsidRPr="00892908">
        <w:rPr>
          <w:rStyle w:val="FontStyle17"/>
          <w:sz w:val="28"/>
          <w:szCs w:val="28"/>
        </w:rPr>
        <w:t xml:space="preserve"> СП</w:t>
      </w:r>
      <w:r w:rsidR="00364682" w:rsidRPr="00892908">
        <w:rPr>
          <w:rStyle w:val="FontStyle17"/>
          <w:sz w:val="28"/>
          <w:szCs w:val="28"/>
        </w:rPr>
        <w:t>б</w:t>
      </w:r>
      <w:r w:rsidR="0024098F" w:rsidRPr="00892908">
        <w:rPr>
          <w:rStyle w:val="FontStyle17"/>
          <w:sz w:val="28"/>
          <w:szCs w:val="28"/>
        </w:rPr>
        <w:t>ГУ ГА</w:t>
      </w:r>
      <w:r w:rsidR="001E1C4A">
        <w:rPr>
          <w:rStyle w:val="FontStyle17"/>
          <w:sz w:val="28"/>
          <w:szCs w:val="28"/>
        </w:rPr>
        <w:t>.</w:t>
      </w:r>
    </w:p>
    <w:p w:rsidR="00DE4154" w:rsidRPr="00892908" w:rsidRDefault="00DE4154" w:rsidP="00892908">
      <w:pPr>
        <w:pStyle w:val="Style6"/>
        <w:widowControl/>
        <w:numPr>
          <w:ilvl w:val="0"/>
          <w:numId w:val="1"/>
        </w:numPr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Настоящий Режим занятий является локальным нормативным актом </w:t>
      </w:r>
      <w:r w:rsidR="00364682" w:rsidRPr="00892908">
        <w:rPr>
          <w:rStyle w:val="FontStyle17"/>
          <w:sz w:val="28"/>
          <w:szCs w:val="28"/>
        </w:rPr>
        <w:t>Якутского филиала СПбГУ ГА</w:t>
      </w:r>
      <w:r w:rsidRPr="00892908">
        <w:rPr>
          <w:rStyle w:val="FontStyle17"/>
          <w:sz w:val="28"/>
          <w:szCs w:val="28"/>
        </w:rPr>
        <w:t xml:space="preserve"> по основным вопросам организации и осуществления образовательной деятельности, определяющим требования к организации образовательного процесса по образовательным программам среднего</w:t>
      </w:r>
      <w:r w:rsidR="004C52BF" w:rsidRPr="00892908">
        <w:rPr>
          <w:rStyle w:val="FontStyle17"/>
          <w:sz w:val="28"/>
          <w:szCs w:val="28"/>
        </w:rPr>
        <w:t xml:space="preserve"> профессионального </w:t>
      </w:r>
      <w:r w:rsidRPr="00892908">
        <w:rPr>
          <w:rStyle w:val="FontStyle17"/>
          <w:sz w:val="28"/>
          <w:szCs w:val="28"/>
        </w:rPr>
        <w:t xml:space="preserve">образования (далее - образовательная программа), реализуемым </w:t>
      </w:r>
      <w:r w:rsidR="00364682" w:rsidRPr="00892908">
        <w:rPr>
          <w:rStyle w:val="FontStyle17"/>
          <w:sz w:val="28"/>
          <w:szCs w:val="28"/>
        </w:rPr>
        <w:t xml:space="preserve">Якутским филиалом СПбГУ </w:t>
      </w:r>
      <w:proofErr w:type="gramStart"/>
      <w:r w:rsidR="00364682" w:rsidRPr="00892908">
        <w:rPr>
          <w:rStyle w:val="FontStyle17"/>
          <w:sz w:val="28"/>
          <w:szCs w:val="28"/>
        </w:rPr>
        <w:t xml:space="preserve">ГА </w:t>
      </w:r>
      <w:r w:rsidRPr="00892908">
        <w:rPr>
          <w:rStyle w:val="FontStyle17"/>
          <w:sz w:val="28"/>
          <w:szCs w:val="28"/>
        </w:rPr>
        <w:t xml:space="preserve"> в</w:t>
      </w:r>
      <w:proofErr w:type="gramEnd"/>
      <w:r w:rsidRPr="00892908">
        <w:rPr>
          <w:rStyle w:val="FontStyle17"/>
          <w:sz w:val="28"/>
          <w:szCs w:val="28"/>
        </w:rPr>
        <w:t xml:space="preserve"> соответствии с лицензией на право ведения образовательной деятельности по всем формам (очной, очно-заочной и заочной) и основам (за счет средств федерального бюджета и по договорам об образовании) обучения.</w:t>
      </w:r>
    </w:p>
    <w:p w:rsidR="00DE4154" w:rsidRPr="00892908" w:rsidRDefault="00DE4154" w:rsidP="00892908">
      <w:pPr>
        <w:pStyle w:val="Style6"/>
        <w:numPr>
          <w:ilvl w:val="0"/>
          <w:numId w:val="1"/>
        </w:numPr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Образовательный процесс по образовательной программе разделяется на учебные годы (курсы).</w:t>
      </w:r>
    </w:p>
    <w:p w:rsidR="00DE4154" w:rsidRPr="00892908" w:rsidRDefault="00DE4154" w:rsidP="00892908">
      <w:pPr>
        <w:pStyle w:val="Style6"/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ab/>
        <w:t xml:space="preserve">Учебный год </w:t>
      </w:r>
      <w:r w:rsidR="00EE4F35" w:rsidRPr="00892908">
        <w:rPr>
          <w:rStyle w:val="FontStyle17"/>
          <w:sz w:val="28"/>
          <w:szCs w:val="28"/>
        </w:rPr>
        <w:t xml:space="preserve">по очной форме обучения </w:t>
      </w:r>
      <w:r w:rsidRPr="00892908">
        <w:rPr>
          <w:rStyle w:val="FontStyle17"/>
          <w:sz w:val="28"/>
          <w:szCs w:val="28"/>
        </w:rPr>
        <w:t>начинается 1 сентября и завершается 31 августа.</w:t>
      </w:r>
    </w:p>
    <w:p w:rsidR="00DE4154" w:rsidRPr="00892908" w:rsidRDefault="00DE4154" w:rsidP="00892908">
      <w:pPr>
        <w:pStyle w:val="Style6"/>
        <w:widowControl/>
        <w:tabs>
          <w:tab w:val="left" w:pos="994"/>
        </w:tabs>
        <w:spacing w:line="300" w:lineRule="auto"/>
        <w:ind w:firstLine="709"/>
        <w:rPr>
          <w:rStyle w:val="FontStyle14"/>
          <w:sz w:val="28"/>
          <w:szCs w:val="28"/>
        </w:rPr>
      </w:pPr>
      <w:r w:rsidRPr="00892908">
        <w:rPr>
          <w:rStyle w:val="FontStyle17"/>
          <w:sz w:val="28"/>
          <w:szCs w:val="28"/>
        </w:rPr>
        <w:lastRenderedPageBreak/>
        <w:tab/>
        <w:t xml:space="preserve">По решению Ученого совета Университета срок начала учебного года </w:t>
      </w:r>
      <w:r w:rsidR="00EE4F35" w:rsidRPr="00892908">
        <w:rPr>
          <w:rStyle w:val="FontStyle17"/>
          <w:sz w:val="28"/>
          <w:szCs w:val="28"/>
        </w:rPr>
        <w:t xml:space="preserve">по очной форме обучения </w:t>
      </w:r>
      <w:r w:rsidRPr="00892908">
        <w:rPr>
          <w:rStyle w:val="FontStyle17"/>
          <w:sz w:val="28"/>
          <w:szCs w:val="28"/>
        </w:rPr>
        <w:t>может быть перенесен не более чем на 2 месяца с соответствующим переносом срока его завершения.</w:t>
      </w:r>
      <w:r w:rsidRPr="00892908">
        <w:rPr>
          <w:rStyle w:val="FontStyle14"/>
          <w:sz w:val="28"/>
          <w:szCs w:val="28"/>
        </w:rPr>
        <w:t xml:space="preserve"> </w:t>
      </w:r>
    </w:p>
    <w:p w:rsidR="00DE4154" w:rsidRPr="00892908" w:rsidRDefault="00DE4154" w:rsidP="00892908">
      <w:pPr>
        <w:pStyle w:val="Style6"/>
        <w:widowControl/>
        <w:numPr>
          <w:ilvl w:val="0"/>
          <w:numId w:val="1"/>
        </w:numPr>
        <w:tabs>
          <w:tab w:val="left" w:pos="994"/>
        </w:tabs>
        <w:spacing w:line="300" w:lineRule="auto"/>
        <w:ind w:firstLine="709"/>
        <w:rPr>
          <w:rStyle w:val="FontStyle17"/>
          <w:color w:val="000000" w:themeColor="text1"/>
          <w:sz w:val="28"/>
          <w:szCs w:val="28"/>
        </w:rPr>
      </w:pPr>
      <w:r w:rsidRPr="00892908">
        <w:rPr>
          <w:rStyle w:val="FontStyle17"/>
          <w:color w:val="000000" w:themeColor="text1"/>
          <w:sz w:val="28"/>
          <w:szCs w:val="28"/>
        </w:rPr>
        <w:t>В учебном году устанавливаются каникулы общей</w:t>
      </w:r>
      <w:r w:rsidRPr="00892908">
        <w:rPr>
          <w:rStyle w:val="FontStyle17"/>
          <w:color w:val="000000" w:themeColor="text1"/>
          <w:sz w:val="28"/>
          <w:szCs w:val="28"/>
        </w:rPr>
        <w:br/>
      </w:r>
      <w:r w:rsidR="00F5325F" w:rsidRPr="00892908">
        <w:rPr>
          <w:rStyle w:val="FontStyle17"/>
          <w:color w:val="000000" w:themeColor="text1"/>
          <w:sz w:val="28"/>
          <w:szCs w:val="28"/>
        </w:rPr>
        <w:t>продолжительностью от 8 до 11</w:t>
      </w:r>
      <w:r w:rsidR="00657DF1" w:rsidRPr="00892908">
        <w:rPr>
          <w:rStyle w:val="FontStyle17"/>
          <w:color w:val="000000" w:themeColor="text1"/>
          <w:sz w:val="28"/>
          <w:szCs w:val="28"/>
        </w:rPr>
        <w:t xml:space="preserve"> </w:t>
      </w:r>
      <w:r w:rsidRPr="00892908">
        <w:rPr>
          <w:rStyle w:val="FontStyle17"/>
          <w:color w:val="000000" w:themeColor="text1"/>
          <w:sz w:val="28"/>
          <w:szCs w:val="28"/>
        </w:rPr>
        <w:t xml:space="preserve">недель, в том числе не менее 2-х </w:t>
      </w:r>
      <w:r w:rsidR="00657DF1" w:rsidRPr="00892908">
        <w:rPr>
          <w:rStyle w:val="FontStyle17"/>
          <w:color w:val="000000" w:themeColor="text1"/>
          <w:sz w:val="28"/>
          <w:szCs w:val="28"/>
        </w:rPr>
        <w:t xml:space="preserve">недель в </w:t>
      </w:r>
      <w:r w:rsidRPr="00892908">
        <w:rPr>
          <w:rStyle w:val="FontStyle17"/>
          <w:color w:val="000000" w:themeColor="text1"/>
          <w:sz w:val="28"/>
          <w:szCs w:val="28"/>
        </w:rPr>
        <w:t>зимний период.</w:t>
      </w:r>
    </w:p>
    <w:p w:rsidR="00DE4154" w:rsidRPr="00892908" w:rsidRDefault="00DE4154" w:rsidP="00892908">
      <w:pPr>
        <w:pStyle w:val="Style6"/>
        <w:widowControl/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Срок получения </w:t>
      </w:r>
      <w:r w:rsidR="004C52BF" w:rsidRPr="00892908">
        <w:rPr>
          <w:rStyle w:val="FontStyle17"/>
          <w:sz w:val="28"/>
          <w:szCs w:val="28"/>
        </w:rPr>
        <w:t>среднего профессионального образования</w:t>
      </w:r>
      <w:r w:rsidRPr="00892908">
        <w:rPr>
          <w:rStyle w:val="FontStyle17"/>
          <w:sz w:val="28"/>
          <w:szCs w:val="28"/>
        </w:rPr>
        <w:t xml:space="preserve"> по образовательной программе включает в себя период каникул, следующий за прохождением итоговой (государственной итоговой) аттестации (вне зависимости от предоставления указанных каникул обучающемуся на основании его заявления). </w:t>
      </w:r>
    </w:p>
    <w:p w:rsidR="00DE4154" w:rsidRPr="00892908" w:rsidRDefault="00DE4154" w:rsidP="00892908">
      <w:pPr>
        <w:pStyle w:val="Style6"/>
        <w:widowControl/>
        <w:numPr>
          <w:ilvl w:val="0"/>
          <w:numId w:val="1"/>
        </w:numPr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Образовательный процесс по образовательным программам</w:t>
      </w:r>
      <w:r w:rsidRPr="00892908">
        <w:rPr>
          <w:rStyle w:val="FontStyle17"/>
          <w:sz w:val="28"/>
          <w:szCs w:val="28"/>
        </w:rPr>
        <w:br/>
        <w:t>организуется по периодам обучения:</w:t>
      </w:r>
    </w:p>
    <w:p w:rsidR="00DE4154" w:rsidRPr="00821DD0" w:rsidRDefault="00DE4154" w:rsidP="00821DD0">
      <w:pPr>
        <w:pStyle w:val="Style6"/>
        <w:widowControl/>
        <w:numPr>
          <w:ilvl w:val="0"/>
          <w:numId w:val="2"/>
        </w:numPr>
        <w:tabs>
          <w:tab w:val="left" w:pos="850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учебным годам (курсам обучения) и</w:t>
      </w:r>
      <w:r w:rsidR="00821DD0">
        <w:rPr>
          <w:rStyle w:val="FontStyle17"/>
          <w:sz w:val="28"/>
          <w:szCs w:val="28"/>
        </w:rPr>
        <w:t xml:space="preserve"> </w:t>
      </w:r>
      <w:r w:rsidRPr="00821DD0">
        <w:rPr>
          <w:rStyle w:val="FontStyle17"/>
          <w:sz w:val="28"/>
          <w:szCs w:val="28"/>
        </w:rPr>
        <w:t xml:space="preserve">периодам обучения, выделяемым в рамках курсов, - семестрам (2 семестра в рамках курса - осенний и весенний), каждый из которых заканчивается </w:t>
      </w:r>
      <w:proofErr w:type="spellStart"/>
      <w:r w:rsidRPr="00821DD0">
        <w:rPr>
          <w:rStyle w:val="FontStyle17"/>
          <w:sz w:val="28"/>
          <w:szCs w:val="28"/>
        </w:rPr>
        <w:t>зачетно</w:t>
      </w:r>
      <w:proofErr w:type="spellEnd"/>
      <w:r w:rsidRPr="00821DD0">
        <w:rPr>
          <w:rStyle w:val="FontStyle17"/>
          <w:sz w:val="28"/>
          <w:szCs w:val="28"/>
        </w:rPr>
        <w:t>-экзаменационной сессией.</w:t>
      </w:r>
    </w:p>
    <w:p w:rsidR="00DE4154" w:rsidRPr="00892908" w:rsidRDefault="00DE4154" w:rsidP="00892908">
      <w:pPr>
        <w:pStyle w:val="Style7"/>
        <w:widowControl/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Рабочими учебными планами и графиками учебного процесса устанавливается сроки проведения практик и государственной итоговой аттестации.</w:t>
      </w:r>
      <w:r w:rsidRPr="00892908">
        <w:rPr>
          <w:rFonts w:ascii="Times New Roman" w:hAnsi="Times New Roman" w:cs="Times New Roman"/>
          <w:sz w:val="28"/>
          <w:szCs w:val="28"/>
        </w:rPr>
        <w:t xml:space="preserve"> </w:t>
      </w:r>
      <w:r w:rsidRPr="00892908">
        <w:rPr>
          <w:rStyle w:val="FontStyle17"/>
          <w:sz w:val="28"/>
          <w:szCs w:val="28"/>
        </w:rPr>
        <w:tab/>
      </w:r>
    </w:p>
    <w:p w:rsidR="00B675D7" w:rsidRPr="00892908" w:rsidRDefault="00DE4154" w:rsidP="00892908">
      <w:pPr>
        <w:pStyle w:val="Style7"/>
        <w:widowControl/>
        <w:numPr>
          <w:ilvl w:val="0"/>
          <w:numId w:val="3"/>
        </w:numPr>
        <w:tabs>
          <w:tab w:val="left" w:pos="989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Типовой (примерный) график учебного процесса в </w:t>
      </w:r>
      <w:r w:rsidR="00364682" w:rsidRPr="00892908">
        <w:rPr>
          <w:rStyle w:val="FontStyle17"/>
          <w:sz w:val="28"/>
          <w:szCs w:val="28"/>
        </w:rPr>
        <w:t>Якутском филиале СПбГУ ГА</w:t>
      </w:r>
      <w:r w:rsidR="00B675D7" w:rsidRPr="00892908">
        <w:rPr>
          <w:rStyle w:val="FontStyle17"/>
          <w:sz w:val="28"/>
          <w:szCs w:val="28"/>
        </w:rPr>
        <w:t xml:space="preserve"> определяется Положением о разработке и утверждении образовательных программ среднего профессионального образования – программ подготовки специалистов среднего в Федеральном государственном бюджетном образовательном учреждении высшего образования «Санкт-Петербургский государственный университет гражданской авиации»</w:t>
      </w:r>
    </w:p>
    <w:p w:rsidR="00431B62" w:rsidRPr="00892908" w:rsidRDefault="00431B62" w:rsidP="00892908">
      <w:pPr>
        <w:pStyle w:val="Style7"/>
        <w:widowControl/>
        <w:numPr>
          <w:ilvl w:val="0"/>
          <w:numId w:val="3"/>
        </w:numPr>
        <w:tabs>
          <w:tab w:val="left" w:pos="989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В </w:t>
      </w:r>
      <w:r w:rsidR="00364682" w:rsidRPr="00892908">
        <w:rPr>
          <w:rStyle w:val="FontStyle17"/>
          <w:sz w:val="28"/>
          <w:szCs w:val="28"/>
        </w:rPr>
        <w:t>Якутском филиале СПбГУ ГА</w:t>
      </w:r>
      <w:r w:rsidRPr="00892908">
        <w:rPr>
          <w:rStyle w:val="FontStyle17"/>
          <w:sz w:val="28"/>
          <w:szCs w:val="28"/>
        </w:rPr>
        <w:t xml:space="preserve"> установлена 6</w:t>
      </w:r>
      <w:r w:rsidR="00EE4F35" w:rsidRPr="00892908">
        <w:rPr>
          <w:rStyle w:val="FontStyle17"/>
          <w:sz w:val="28"/>
          <w:szCs w:val="28"/>
        </w:rPr>
        <w:t xml:space="preserve"> </w:t>
      </w:r>
      <w:r w:rsidRPr="00892908">
        <w:rPr>
          <w:rStyle w:val="FontStyle17"/>
          <w:sz w:val="28"/>
          <w:szCs w:val="28"/>
        </w:rPr>
        <w:t>дневная учебная рабочая неделя с выходным днем воскресеньем. По выходным и общегосударственным праздничным дням аудиторные учебные занятия не проводятся.</w:t>
      </w:r>
    </w:p>
    <w:p w:rsidR="00431B62" w:rsidRPr="00892908" w:rsidRDefault="00364682" w:rsidP="00892908">
      <w:pPr>
        <w:pStyle w:val="Style6"/>
        <w:widowControl/>
        <w:numPr>
          <w:ilvl w:val="0"/>
          <w:numId w:val="3"/>
        </w:numPr>
        <w:tabs>
          <w:tab w:val="left" w:pos="989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Якутский филиал СПбГУ ГА</w:t>
      </w:r>
      <w:r w:rsidR="00EE4F35" w:rsidRPr="00892908">
        <w:rPr>
          <w:rStyle w:val="FontStyle17"/>
          <w:sz w:val="28"/>
          <w:szCs w:val="28"/>
        </w:rPr>
        <w:t xml:space="preserve"> не позднее, чем за 2</w:t>
      </w:r>
      <w:r w:rsidR="00657DF1" w:rsidRPr="00892908">
        <w:rPr>
          <w:rStyle w:val="FontStyle17"/>
          <w:sz w:val="28"/>
          <w:szCs w:val="28"/>
        </w:rPr>
        <w:t xml:space="preserve"> </w:t>
      </w:r>
      <w:r w:rsidR="00431B62" w:rsidRPr="00892908">
        <w:rPr>
          <w:rStyle w:val="FontStyle17"/>
          <w:sz w:val="28"/>
          <w:szCs w:val="28"/>
        </w:rPr>
        <w:t>недели до начала периода обучения по образовательной программе, формирует расписание учебных занятий в соответствии с рабочими учебными планами и календарными учебными графиками.</w:t>
      </w:r>
    </w:p>
    <w:p w:rsidR="00431B62" w:rsidRPr="00892908" w:rsidRDefault="00431B62" w:rsidP="00892908">
      <w:pPr>
        <w:pStyle w:val="Style7"/>
        <w:widowControl/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Расписание учебных занятий формируется Учебным отделом и утверждается заместителем директора по учебной работе и размещается на официальном сайте </w:t>
      </w:r>
      <w:r w:rsidR="00364682" w:rsidRPr="00892908">
        <w:rPr>
          <w:rStyle w:val="FontStyle17"/>
          <w:sz w:val="28"/>
          <w:szCs w:val="28"/>
        </w:rPr>
        <w:t>Якутского филиала СПбГУ ГА</w:t>
      </w:r>
      <w:r w:rsidRPr="00892908">
        <w:rPr>
          <w:rStyle w:val="FontStyle17"/>
          <w:sz w:val="28"/>
          <w:szCs w:val="28"/>
        </w:rPr>
        <w:t xml:space="preserve"> в информационно-телекоммуникационной среде Интернет и на информационном стенде.</w:t>
      </w:r>
    </w:p>
    <w:p w:rsidR="00431B62" w:rsidRPr="00892908" w:rsidRDefault="00431B62" w:rsidP="00892908">
      <w:pPr>
        <w:pStyle w:val="Style7"/>
        <w:widowControl/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lastRenderedPageBreak/>
        <w:t>Расписание учебных занятий формируется по отделениям, курсам (семестрам) и учебным группам и включает в себя наименование дисциплины, фамилию преподавателя или наименование (номер) аудитории, дату и время проведения учебного занятия (в том числе, с выделением четных и нечетных недель), вид учебного занятия (при необходимости) и место проведения занятия.</w:t>
      </w:r>
    </w:p>
    <w:p w:rsidR="00431B62" w:rsidRPr="00892908" w:rsidRDefault="00821DD0" w:rsidP="00892908">
      <w:pPr>
        <w:pStyle w:val="Style7"/>
        <w:widowControl/>
        <w:spacing w:line="30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Для проведения индивидуальных </w:t>
      </w:r>
      <w:r w:rsidR="00431B62" w:rsidRPr="00892908">
        <w:rPr>
          <w:rStyle w:val="FontStyle17"/>
          <w:sz w:val="28"/>
          <w:szCs w:val="28"/>
        </w:rPr>
        <w:t>и факультативных занятий, составляется отдельное расписание.</w:t>
      </w:r>
    </w:p>
    <w:p w:rsidR="00431B62" w:rsidRPr="00892908" w:rsidRDefault="00431B62" w:rsidP="00892908">
      <w:pPr>
        <w:pStyle w:val="Style7"/>
        <w:widowControl/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В случае производственной или иной объективной необходимости по согласованию с заведующими отделениями возможна корректировка расписания. </w:t>
      </w:r>
    </w:p>
    <w:p w:rsidR="00431B62" w:rsidRPr="00892908" w:rsidRDefault="00431B62" w:rsidP="00892908">
      <w:pPr>
        <w:pStyle w:val="Style6"/>
        <w:widowControl/>
        <w:numPr>
          <w:ilvl w:val="0"/>
          <w:numId w:val="4"/>
        </w:numPr>
        <w:tabs>
          <w:tab w:val="left" w:pos="989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Расписание консультаций по учебным дисциплинам, по выполнению курсовых работ (проектов) и др. составляется учебным отделом с учетом расписания учебных занятий и доводится до обучающихся, в том </w:t>
      </w:r>
      <w:r w:rsidR="005F4C6D" w:rsidRPr="00892908">
        <w:rPr>
          <w:rStyle w:val="FontStyle17"/>
          <w:sz w:val="28"/>
          <w:szCs w:val="28"/>
        </w:rPr>
        <w:t>числе путем</w:t>
      </w:r>
      <w:r w:rsidRPr="00892908">
        <w:rPr>
          <w:rStyle w:val="FontStyle17"/>
          <w:sz w:val="28"/>
          <w:szCs w:val="28"/>
        </w:rPr>
        <w:t xml:space="preserve"> размещения на информационных стендах. Запрещается проводить консультации во время аудиторных занятий, предусмотренных расписанием учебных занятий.</w:t>
      </w:r>
    </w:p>
    <w:p w:rsidR="00431B62" w:rsidRPr="00892908" w:rsidRDefault="00431B62" w:rsidP="00892908">
      <w:pPr>
        <w:pStyle w:val="Style6"/>
        <w:widowControl/>
        <w:numPr>
          <w:ilvl w:val="0"/>
          <w:numId w:val="4"/>
        </w:numPr>
        <w:tabs>
          <w:tab w:val="left" w:pos="989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Объем реализуемой образовательной программы (ее составной части) определяется как трудоемкость учебной нагрузки обучающегося при освоении образовательной программы (ее составной части), включающая в себя все виды его учебной деятельности, предусмотренные учебным планом для достижения планируемых результатов обучения.</w:t>
      </w:r>
    </w:p>
    <w:p w:rsidR="00431B62" w:rsidRPr="00892908" w:rsidRDefault="00431B62" w:rsidP="00892908">
      <w:pPr>
        <w:pStyle w:val="Style7"/>
        <w:widowControl/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В качестве унифицированной единицы измерения трудоемкости учебной нагрузки обучающегося при указании объема образовательной программы в соответствии с федеральным государственным образовательным стандартом и ее составных частей используется зачетная единица. Объем образовательной программы (ее составной части) выражается целым числом зачетных единиц.</w:t>
      </w:r>
    </w:p>
    <w:p w:rsidR="00431B62" w:rsidRPr="00892908" w:rsidRDefault="00431B62" w:rsidP="00892908">
      <w:pPr>
        <w:pStyle w:val="Style7"/>
        <w:widowControl/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Зачетная единица для образовательных программ, разработанных </w:t>
      </w:r>
      <w:r w:rsidR="00364682" w:rsidRPr="00892908">
        <w:rPr>
          <w:rStyle w:val="FontStyle17"/>
          <w:sz w:val="28"/>
          <w:szCs w:val="28"/>
        </w:rPr>
        <w:t>Якутским филиалом СПбГУ ГА</w:t>
      </w:r>
      <w:r w:rsidRPr="00892908">
        <w:rPr>
          <w:rStyle w:val="FontStyle17"/>
          <w:sz w:val="28"/>
          <w:szCs w:val="28"/>
        </w:rPr>
        <w:t xml:space="preserve"> в соответствии с федеральными государственными образовательными стандартами, эквивалентна </w:t>
      </w:r>
      <w:r w:rsidR="002E4A87" w:rsidRPr="00892908">
        <w:rPr>
          <w:rStyle w:val="FontStyle17"/>
          <w:sz w:val="28"/>
          <w:szCs w:val="28"/>
        </w:rPr>
        <w:t>32-</w:t>
      </w:r>
      <w:r w:rsidRPr="00892908">
        <w:rPr>
          <w:rStyle w:val="FontStyle17"/>
          <w:sz w:val="28"/>
          <w:szCs w:val="28"/>
        </w:rPr>
        <w:t>36</w:t>
      </w:r>
      <w:r w:rsidR="00657DF1" w:rsidRPr="00892908">
        <w:rPr>
          <w:rStyle w:val="FontStyle17"/>
          <w:sz w:val="28"/>
          <w:szCs w:val="28"/>
        </w:rPr>
        <w:t xml:space="preserve"> </w:t>
      </w:r>
      <w:r w:rsidRPr="00892908">
        <w:rPr>
          <w:rStyle w:val="FontStyle17"/>
          <w:sz w:val="28"/>
          <w:szCs w:val="28"/>
        </w:rPr>
        <w:t>академическим часам (при продолжительности академического часа 45</w:t>
      </w:r>
      <w:r w:rsidR="00657DF1" w:rsidRPr="00892908">
        <w:rPr>
          <w:rStyle w:val="FontStyle17"/>
          <w:sz w:val="28"/>
          <w:szCs w:val="28"/>
        </w:rPr>
        <w:t xml:space="preserve"> </w:t>
      </w:r>
      <w:r w:rsidRPr="00892908">
        <w:rPr>
          <w:rStyle w:val="FontStyle17"/>
          <w:sz w:val="28"/>
          <w:szCs w:val="28"/>
        </w:rPr>
        <w:t>или 27</w:t>
      </w:r>
      <w:r w:rsidR="00657DF1" w:rsidRPr="00892908">
        <w:rPr>
          <w:rStyle w:val="FontStyle17"/>
          <w:sz w:val="28"/>
          <w:szCs w:val="28"/>
        </w:rPr>
        <w:t xml:space="preserve"> </w:t>
      </w:r>
      <w:r w:rsidRPr="00892908">
        <w:rPr>
          <w:rStyle w:val="FontStyle17"/>
          <w:sz w:val="28"/>
          <w:szCs w:val="28"/>
        </w:rPr>
        <w:t>астрономическим часам</w:t>
      </w:r>
      <w:r w:rsidR="00B3463B" w:rsidRPr="00892908">
        <w:rPr>
          <w:rStyle w:val="FontStyle17"/>
          <w:sz w:val="28"/>
          <w:szCs w:val="28"/>
        </w:rPr>
        <w:t>)</w:t>
      </w:r>
      <w:r w:rsidRPr="00892908">
        <w:rPr>
          <w:rStyle w:val="FontStyle17"/>
          <w:sz w:val="28"/>
          <w:szCs w:val="28"/>
        </w:rPr>
        <w:t>.</w:t>
      </w:r>
    </w:p>
    <w:p w:rsidR="00431B62" w:rsidRPr="00892908" w:rsidRDefault="00431B62" w:rsidP="00892908">
      <w:pPr>
        <w:pStyle w:val="Style6"/>
        <w:widowControl/>
        <w:numPr>
          <w:ilvl w:val="0"/>
          <w:numId w:val="5"/>
        </w:numPr>
        <w:tabs>
          <w:tab w:val="left" w:pos="998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Объем образовательной программы в зачетных единицах, не включая объем факультативных дисциплин (модулей), и сроки получения </w:t>
      </w:r>
      <w:r w:rsidR="004C52BF" w:rsidRPr="00892908">
        <w:rPr>
          <w:rStyle w:val="FontStyle17"/>
          <w:sz w:val="28"/>
          <w:szCs w:val="28"/>
        </w:rPr>
        <w:t>среднего профессионального образования</w:t>
      </w:r>
      <w:r w:rsidRPr="00892908">
        <w:rPr>
          <w:rStyle w:val="FontStyle17"/>
          <w:sz w:val="28"/>
          <w:szCs w:val="28"/>
        </w:rPr>
        <w:t xml:space="preserve"> по образовательной программе по различным </w:t>
      </w:r>
      <w:r w:rsidRPr="00892908">
        <w:rPr>
          <w:rStyle w:val="FontStyle17"/>
          <w:sz w:val="28"/>
          <w:szCs w:val="28"/>
        </w:rPr>
        <w:lastRenderedPageBreak/>
        <w:t>формам обучения, при сочетании различных форм обучения, устанавливаются образовательным стандартом.</w:t>
      </w:r>
    </w:p>
    <w:p w:rsidR="00431B62" w:rsidRPr="00892908" w:rsidRDefault="00431B62" w:rsidP="00892908">
      <w:pPr>
        <w:pStyle w:val="Style6"/>
        <w:widowControl/>
        <w:numPr>
          <w:ilvl w:val="0"/>
          <w:numId w:val="5"/>
        </w:numPr>
        <w:tabs>
          <w:tab w:val="left" w:pos="998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Объем образовательной программы не зависит от формы обучения, сочетания различных форм обучения, применения электронного обучения, дистанционных образовательных технологий, использования сетевой формы реализации образовательной программы, обучения по индивидуальному учебному плану</w:t>
      </w:r>
      <w:r w:rsidR="009C3A69" w:rsidRPr="00892908">
        <w:rPr>
          <w:rStyle w:val="FontStyle17"/>
          <w:sz w:val="28"/>
          <w:szCs w:val="28"/>
        </w:rPr>
        <w:t>.</w:t>
      </w:r>
    </w:p>
    <w:p w:rsidR="00431B62" w:rsidRPr="00892908" w:rsidRDefault="00431B62" w:rsidP="00892908">
      <w:pPr>
        <w:pStyle w:val="Style6"/>
        <w:widowControl/>
        <w:numPr>
          <w:ilvl w:val="0"/>
          <w:numId w:val="5"/>
        </w:numPr>
        <w:tabs>
          <w:tab w:val="left" w:pos="998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Объем образовательной программы, реализуемый за один учебный год, не включая объем факультативных дисциплин (модулей) (далее -годовой объем программы), </w:t>
      </w:r>
      <w:r w:rsidR="00F5325F" w:rsidRPr="00892908">
        <w:rPr>
          <w:rStyle w:val="FontStyle17"/>
          <w:sz w:val="28"/>
          <w:szCs w:val="28"/>
        </w:rPr>
        <w:t>соответствует учебному плану.</w:t>
      </w:r>
    </w:p>
    <w:p w:rsidR="00431B62" w:rsidRPr="00892908" w:rsidRDefault="00431B62" w:rsidP="00892908">
      <w:pPr>
        <w:pStyle w:val="Style6"/>
        <w:widowControl/>
        <w:numPr>
          <w:ilvl w:val="0"/>
          <w:numId w:val="5"/>
        </w:numPr>
        <w:tabs>
          <w:tab w:val="left" w:pos="998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Получение </w:t>
      </w:r>
      <w:r w:rsidR="004C52BF" w:rsidRPr="00892908">
        <w:rPr>
          <w:rStyle w:val="FontStyle17"/>
          <w:sz w:val="28"/>
          <w:szCs w:val="28"/>
        </w:rPr>
        <w:t>среднего профессионального образования</w:t>
      </w:r>
      <w:r w:rsidRPr="00892908">
        <w:rPr>
          <w:rStyle w:val="FontStyle17"/>
          <w:sz w:val="28"/>
          <w:szCs w:val="28"/>
        </w:rPr>
        <w:t xml:space="preserve"> по образовательной программе осуществляется в сроки, установленные образовательным стандартом, вне зависимости от используемых </w:t>
      </w:r>
      <w:r w:rsidR="00462661" w:rsidRPr="00892908">
        <w:rPr>
          <w:rStyle w:val="FontStyle17"/>
          <w:sz w:val="28"/>
          <w:szCs w:val="28"/>
        </w:rPr>
        <w:t>Якутским</w:t>
      </w:r>
      <w:r w:rsidR="00364682" w:rsidRPr="00892908">
        <w:rPr>
          <w:rStyle w:val="FontStyle17"/>
          <w:sz w:val="28"/>
          <w:szCs w:val="28"/>
        </w:rPr>
        <w:t xml:space="preserve"> филиал</w:t>
      </w:r>
      <w:r w:rsidR="00462661" w:rsidRPr="00892908">
        <w:rPr>
          <w:rStyle w:val="FontStyle17"/>
          <w:sz w:val="28"/>
          <w:szCs w:val="28"/>
        </w:rPr>
        <w:t>ом СПб</w:t>
      </w:r>
      <w:r w:rsidR="00364682" w:rsidRPr="00892908">
        <w:rPr>
          <w:rStyle w:val="FontStyle17"/>
          <w:sz w:val="28"/>
          <w:szCs w:val="28"/>
        </w:rPr>
        <w:t>ГУ ГА</w:t>
      </w:r>
      <w:r w:rsidRPr="00892908">
        <w:rPr>
          <w:rStyle w:val="FontStyle17"/>
          <w:sz w:val="28"/>
          <w:szCs w:val="28"/>
        </w:rPr>
        <w:t xml:space="preserve"> образовательных технологий.</w:t>
      </w:r>
    </w:p>
    <w:p w:rsidR="00BF0D9A" w:rsidRPr="00892908" w:rsidRDefault="00BF0D9A" w:rsidP="00892908">
      <w:pPr>
        <w:pStyle w:val="Style6"/>
        <w:widowControl/>
        <w:numPr>
          <w:ilvl w:val="0"/>
          <w:numId w:val="5"/>
        </w:numPr>
        <w:tabs>
          <w:tab w:val="left" w:pos="998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В срок получения </w:t>
      </w:r>
      <w:r w:rsidR="004C52BF" w:rsidRPr="00892908">
        <w:rPr>
          <w:rStyle w:val="FontStyle17"/>
          <w:sz w:val="28"/>
          <w:szCs w:val="28"/>
        </w:rPr>
        <w:t>среднего профессионального образования</w:t>
      </w:r>
      <w:r w:rsidRPr="00892908">
        <w:rPr>
          <w:rStyle w:val="FontStyle17"/>
          <w:sz w:val="28"/>
          <w:szCs w:val="28"/>
        </w:rPr>
        <w:t xml:space="preserve"> по образовательной программе не включается время </w:t>
      </w:r>
      <w:proofErr w:type="gramStart"/>
      <w:r w:rsidRPr="00892908">
        <w:rPr>
          <w:rStyle w:val="FontStyle17"/>
          <w:sz w:val="28"/>
          <w:szCs w:val="28"/>
        </w:rPr>
        <w:t>нахождения</w:t>
      </w:r>
      <w:proofErr w:type="gramEnd"/>
      <w:r w:rsidRPr="00892908">
        <w:rPr>
          <w:rStyle w:val="FontStyle17"/>
          <w:sz w:val="28"/>
          <w:szCs w:val="28"/>
        </w:rPr>
        <w:t xml:space="preserve"> обучающегося в академическом отпуске, в отпуске по беременности и родам, отпуске по уходу за ребенком до достижения возраста трех лет.</w:t>
      </w:r>
    </w:p>
    <w:p w:rsidR="00BF0D9A" w:rsidRPr="00892908" w:rsidRDefault="00BF0D9A" w:rsidP="00892908">
      <w:pPr>
        <w:pStyle w:val="Style6"/>
        <w:widowControl/>
        <w:numPr>
          <w:ilvl w:val="0"/>
          <w:numId w:val="5"/>
        </w:numPr>
        <w:tabs>
          <w:tab w:val="left" w:pos="998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Учебные занятия по образовательным программам проводятся в форме контактной работы обучающихся с преподавателем и в форме самостоятельной работы обучающихся.</w:t>
      </w:r>
    </w:p>
    <w:p w:rsidR="00BF0D9A" w:rsidRPr="00892908" w:rsidRDefault="00BF0D9A" w:rsidP="00892908">
      <w:pPr>
        <w:pStyle w:val="Style6"/>
        <w:widowControl/>
        <w:numPr>
          <w:ilvl w:val="0"/>
          <w:numId w:val="5"/>
        </w:numPr>
        <w:tabs>
          <w:tab w:val="left" w:pos="998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По образовательным программам могут проводиться учебные занятия следующих видов, включая учебные занятия, направленные на проведение текущего контроля успеваемости:</w:t>
      </w:r>
    </w:p>
    <w:p w:rsidR="00BF0D9A" w:rsidRPr="00892908" w:rsidRDefault="00BF0D9A" w:rsidP="00892908">
      <w:pPr>
        <w:pStyle w:val="Style7"/>
        <w:widowControl/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- лекции и иные учебные занятия, предусматривающие преимущественную передачу </w:t>
      </w:r>
      <w:proofErr w:type="gramStart"/>
      <w:r w:rsidRPr="00892908">
        <w:rPr>
          <w:rStyle w:val="FontStyle17"/>
          <w:sz w:val="28"/>
          <w:szCs w:val="28"/>
        </w:rPr>
        <w:t>учебной информации преподавателем</w:t>
      </w:r>
      <w:proofErr w:type="gramEnd"/>
      <w:r w:rsidRPr="00892908">
        <w:rPr>
          <w:rStyle w:val="FontStyle17"/>
          <w:sz w:val="28"/>
          <w:szCs w:val="28"/>
        </w:rPr>
        <w:t xml:space="preserve"> обучающимся (далее - занятия лекционного типа);</w:t>
      </w:r>
    </w:p>
    <w:p w:rsidR="00BF0D9A" w:rsidRPr="00892908" w:rsidRDefault="00BF0D9A" w:rsidP="00892908">
      <w:pPr>
        <w:pStyle w:val="Style6"/>
        <w:widowControl/>
        <w:numPr>
          <w:ilvl w:val="0"/>
          <w:numId w:val="7"/>
        </w:numPr>
        <w:tabs>
          <w:tab w:val="left" w:pos="850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семинары, практические занятия, практикумы, лабораторные работы, коллоквиумы и иные аналогичные занятия (далее вместе - занятия семинарского типа);</w:t>
      </w:r>
    </w:p>
    <w:p w:rsidR="00BF0D9A" w:rsidRPr="00892908" w:rsidRDefault="00BF0D9A" w:rsidP="00892908">
      <w:pPr>
        <w:pStyle w:val="Style6"/>
        <w:widowControl/>
        <w:numPr>
          <w:ilvl w:val="0"/>
          <w:numId w:val="7"/>
        </w:numPr>
        <w:tabs>
          <w:tab w:val="left" w:pos="850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курсовое проектирование (выполнение курсовых работ) по одной или нескольким дисциплинам (модулям);</w:t>
      </w:r>
    </w:p>
    <w:p w:rsidR="00BF0D9A" w:rsidRPr="00892908" w:rsidRDefault="00BF0D9A" w:rsidP="00892908">
      <w:pPr>
        <w:pStyle w:val="Style6"/>
        <w:widowControl/>
        <w:tabs>
          <w:tab w:val="left" w:pos="854"/>
        </w:tabs>
        <w:spacing w:line="300" w:lineRule="auto"/>
        <w:ind w:firstLine="709"/>
        <w:jc w:val="left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-</w:t>
      </w:r>
      <w:r w:rsidRPr="00892908">
        <w:rPr>
          <w:rStyle w:val="FontStyle17"/>
          <w:sz w:val="28"/>
          <w:szCs w:val="28"/>
        </w:rPr>
        <w:tab/>
        <w:t>групповые консультации;</w:t>
      </w:r>
    </w:p>
    <w:p w:rsidR="00BF0D9A" w:rsidRPr="00892908" w:rsidRDefault="00BF0D9A" w:rsidP="00892908">
      <w:pPr>
        <w:pStyle w:val="Style6"/>
        <w:widowControl/>
        <w:tabs>
          <w:tab w:val="left" w:pos="850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-</w:t>
      </w:r>
      <w:r w:rsidRPr="00892908">
        <w:rPr>
          <w:rStyle w:val="FontStyle17"/>
          <w:sz w:val="28"/>
          <w:szCs w:val="28"/>
        </w:rPr>
        <w:tab/>
        <w:t>индивидуальные консультации и иные учебные занятия, предусматривающие индивидуальную работу преподавателя с обучающимся (в том числе руководство практикой);</w:t>
      </w:r>
    </w:p>
    <w:p w:rsidR="00BF0D9A" w:rsidRPr="00892908" w:rsidRDefault="00BF0D9A" w:rsidP="00892908">
      <w:pPr>
        <w:pStyle w:val="Style6"/>
        <w:widowControl/>
        <w:tabs>
          <w:tab w:val="left" w:pos="854"/>
        </w:tabs>
        <w:spacing w:line="300" w:lineRule="auto"/>
        <w:ind w:firstLine="709"/>
        <w:jc w:val="left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-</w:t>
      </w:r>
      <w:r w:rsidRPr="00892908">
        <w:rPr>
          <w:rStyle w:val="FontStyle17"/>
          <w:sz w:val="28"/>
          <w:szCs w:val="28"/>
        </w:rPr>
        <w:tab/>
        <w:t>самостоятельная работа обучающихся.</w:t>
      </w:r>
    </w:p>
    <w:p w:rsidR="00BF0D9A" w:rsidRPr="00892908" w:rsidRDefault="00462661" w:rsidP="00892908">
      <w:pPr>
        <w:pStyle w:val="Style7"/>
        <w:widowControl/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lastRenderedPageBreak/>
        <w:t>Якутский филиал СПб</w:t>
      </w:r>
      <w:r w:rsidR="00364682" w:rsidRPr="00892908">
        <w:rPr>
          <w:rStyle w:val="FontStyle17"/>
          <w:sz w:val="28"/>
          <w:szCs w:val="28"/>
        </w:rPr>
        <w:t>ГУ ГА</w:t>
      </w:r>
      <w:r w:rsidR="00BF0D9A" w:rsidRPr="00892908">
        <w:rPr>
          <w:rStyle w:val="FontStyle17"/>
          <w:sz w:val="28"/>
          <w:szCs w:val="28"/>
        </w:rPr>
        <w:t xml:space="preserve"> может проводить учебные занятия иных видов в соответствии с рабочими программами дисциплин (модулей).</w:t>
      </w:r>
    </w:p>
    <w:p w:rsidR="00431B62" w:rsidRPr="00892908" w:rsidRDefault="00BF0D9A" w:rsidP="00892908">
      <w:pPr>
        <w:pStyle w:val="Style6"/>
        <w:widowControl/>
        <w:numPr>
          <w:ilvl w:val="0"/>
          <w:numId w:val="5"/>
        </w:numPr>
        <w:tabs>
          <w:tab w:val="left" w:pos="998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При формировании расписания учебных занятий учитываются</w:t>
      </w:r>
      <w:r w:rsidRPr="00892908">
        <w:rPr>
          <w:rStyle w:val="FontStyle17"/>
          <w:sz w:val="28"/>
          <w:szCs w:val="28"/>
        </w:rPr>
        <w:br/>
        <w:t>следующие условия:</w:t>
      </w:r>
    </w:p>
    <w:p w:rsidR="00BF0D9A" w:rsidRPr="00892908" w:rsidRDefault="00903487" w:rsidP="00892908">
      <w:pPr>
        <w:pStyle w:val="Style6"/>
        <w:tabs>
          <w:tab w:val="left" w:pos="0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18</w:t>
      </w:r>
      <w:r w:rsidR="00BF0D9A" w:rsidRPr="00892908">
        <w:rPr>
          <w:rStyle w:val="FontStyle17"/>
          <w:sz w:val="28"/>
          <w:szCs w:val="28"/>
        </w:rPr>
        <w:t>.1.</w:t>
      </w:r>
      <w:r w:rsidR="00BF0D9A" w:rsidRPr="00892908">
        <w:rPr>
          <w:rStyle w:val="FontStyle17"/>
          <w:sz w:val="28"/>
          <w:szCs w:val="28"/>
        </w:rPr>
        <w:tab/>
        <w:t>для проведения занятий семинар</w:t>
      </w:r>
      <w:r w:rsidR="008019BC" w:rsidRPr="00892908">
        <w:rPr>
          <w:rStyle w:val="FontStyle17"/>
          <w:sz w:val="28"/>
          <w:szCs w:val="28"/>
        </w:rPr>
        <w:t xml:space="preserve">ского типа, формируются учебные </w:t>
      </w:r>
      <w:r w:rsidR="00BF0D9A" w:rsidRPr="00892908">
        <w:rPr>
          <w:rStyle w:val="FontStyle17"/>
          <w:sz w:val="28"/>
          <w:szCs w:val="28"/>
        </w:rPr>
        <w:t>группы обучающихся численностью не более 25</w:t>
      </w:r>
      <w:r w:rsidR="00E2662E" w:rsidRPr="00892908">
        <w:rPr>
          <w:rStyle w:val="FontStyle17"/>
          <w:sz w:val="28"/>
          <w:szCs w:val="28"/>
        </w:rPr>
        <w:t xml:space="preserve"> </w:t>
      </w:r>
      <w:r w:rsidR="00BF0D9A" w:rsidRPr="00892908">
        <w:rPr>
          <w:rStyle w:val="FontStyle17"/>
          <w:sz w:val="28"/>
          <w:szCs w:val="28"/>
        </w:rPr>
        <w:t>человек из числа обучающихся по одной специальности (специализации) или направлению подготовки (профилю). Занятия семинарского типа проводятся для одной учебной группы. При необходимости возможно объединение в одну учебную группу обучающихся по различным специальностям (специализациям) и (или) направлениям подготовки (профилям);</w:t>
      </w:r>
    </w:p>
    <w:p w:rsidR="00BF0D9A" w:rsidRPr="00892908" w:rsidRDefault="00903487" w:rsidP="00892908">
      <w:pPr>
        <w:pStyle w:val="Style6"/>
        <w:tabs>
          <w:tab w:val="left" w:pos="0"/>
          <w:tab w:val="left" w:pos="998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18</w:t>
      </w:r>
      <w:r w:rsidR="00917F94" w:rsidRPr="00892908">
        <w:rPr>
          <w:rStyle w:val="FontStyle17"/>
          <w:sz w:val="28"/>
          <w:szCs w:val="28"/>
        </w:rPr>
        <w:t xml:space="preserve">.2. </w:t>
      </w:r>
      <w:r w:rsidR="00BF0D9A" w:rsidRPr="00892908">
        <w:rPr>
          <w:rStyle w:val="FontStyle17"/>
          <w:sz w:val="28"/>
          <w:szCs w:val="28"/>
        </w:rPr>
        <w:t>при проведении лабораторных работ и иных видов практических занятий учебная группа может разделяться на подгруппы;</w:t>
      </w:r>
    </w:p>
    <w:p w:rsidR="00BF0D9A" w:rsidRPr="00892908" w:rsidRDefault="00903487" w:rsidP="00892908">
      <w:pPr>
        <w:pStyle w:val="Style6"/>
        <w:tabs>
          <w:tab w:val="left" w:pos="0"/>
          <w:tab w:val="left" w:pos="998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18</w:t>
      </w:r>
      <w:r w:rsidR="003E422A" w:rsidRPr="00892908">
        <w:rPr>
          <w:rStyle w:val="FontStyle17"/>
          <w:sz w:val="28"/>
          <w:szCs w:val="28"/>
        </w:rPr>
        <w:t>.3.</w:t>
      </w:r>
      <w:r w:rsidR="00BF0D9A" w:rsidRPr="00892908">
        <w:rPr>
          <w:rStyle w:val="FontStyle17"/>
          <w:sz w:val="28"/>
          <w:szCs w:val="28"/>
        </w:rPr>
        <w:t xml:space="preserve"> для проведения занятий лекционного типа учебные группы по одной специальности (специализации) или направлению подготовки (профилю) могут объединяться в учебные потоки. При необходимости возможно объединение в один учебный поток учебных групп по различным специальностям и (или) направлениям подготовки.</w:t>
      </w:r>
    </w:p>
    <w:p w:rsidR="00BF0D9A" w:rsidRPr="00892908" w:rsidRDefault="00903487" w:rsidP="00892908">
      <w:pPr>
        <w:pStyle w:val="Style6"/>
        <w:tabs>
          <w:tab w:val="left" w:pos="567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19</w:t>
      </w:r>
      <w:r w:rsidR="00CA4828" w:rsidRPr="00892908">
        <w:rPr>
          <w:rStyle w:val="FontStyle17"/>
          <w:sz w:val="28"/>
          <w:szCs w:val="28"/>
        </w:rPr>
        <w:t xml:space="preserve">. </w:t>
      </w:r>
      <w:r w:rsidR="00BF0D9A" w:rsidRPr="00892908">
        <w:rPr>
          <w:rStyle w:val="FontStyle17"/>
          <w:sz w:val="28"/>
          <w:szCs w:val="28"/>
        </w:rPr>
        <w:t>Для всех видов аудиторных учебных занятий академический час</w:t>
      </w:r>
      <w:r w:rsidR="00BF0D9A" w:rsidRPr="00892908">
        <w:rPr>
          <w:rStyle w:val="FontStyle17"/>
          <w:sz w:val="28"/>
          <w:szCs w:val="28"/>
        </w:rPr>
        <w:br/>
        <w:t>устанавливается продолжительностью 45</w:t>
      </w:r>
      <w:r w:rsidR="00E2662E" w:rsidRPr="00892908">
        <w:rPr>
          <w:rStyle w:val="FontStyle17"/>
          <w:sz w:val="28"/>
          <w:szCs w:val="28"/>
        </w:rPr>
        <w:t xml:space="preserve"> </w:t>
      </w:r>
      <w:r w:rsidR="00BF0D9A" w:rsidRPr="00892908">
        <w:rPr>
          <w:rStyle w:val="FontStyle17"/>
          <w:sz w:val="28"/>
          <w:szCs w:val="28"/>
        </w:rPr>
        <w:t>минут. Аудиторные учебные</w:t>
      </w:r>
      <w:r w:rsidR="00BF0D9A" w:rsidRPr="00892908">
        <w:rPr>
          <w:rStyle w:val="FontStyle17"/>
          <w:sz w:val="28"/>
          <w:szCs w:val="28"/>
        </w:rPr>
        <w:br/>
        <w:t>занятия планируются парами с продолжительностью одного</w:t>
      </w:r>
      <w:r w:rsidR="00E2662E" w:rsidRPr="00892908">
        <w:rPr>
          <w:rStyle w:val="FontStyle17"/>
          <w:sz w:val="28"/>
          <w:szCs w:val="28"/>
        </w:rPr>
        <w:t xml:space="preserve"> аудиторного</w:t>
      </w:r>
      <w:r w:rsidR="00E2662E" w:rsidRPr="00892908">
        <w:rPr>
          <w:rStyle w:val="FontStyle17"/>
          <w:sz w:val="28"/>
          <w:szCs w:val="28"/>
        </w:rPr>
        <w:br/>
        <w:t>учебного занятия 2</w:t>
      </w:r>
      <w:r w:rsidR="00657DF1" w:rsidRPr="00892908">
        <w:rPr>
          <w:rStyle w:val="FontStyle17"/>
          <w:sz w:val="28"/>
          <w:szCs w:val="28"/>
        </w:rPr>
        <w:t xml:space="preserve"> </w:t>
      </w:r>
      <w:r w:rsidR="00BF0D9A" w:rsidRPr="00892908">
        <w:rPr>
          <w:rStyle w:val="FontStyle17"/>
          <w:sz w:val="28"/>
          <w:szCs w:val="28"/>
        </w:rPr>
        <w:t>академических часа (90</w:t>
      </w:r>
      <w:r w:rsidR="00E2662E" w:rsidRPr="00892908">
        <w:rPr>
          <w:rStyle w:val="FontStyle17"/>
          <w:sz w:val="28"/>
          <w:szCs w:val="28"/>
        </w:rPr>
        <w:t xml:space="preserve"> </w:t>
      </w:r>
      <w:r w:rsidR="00657DF1" w:rsidRPr="00892908">
        <w:rPr>
          <w:rStyle w:val="FontStyle17"/>
          <w:sz w:val="28"/>
          <w:szCs w:val="28"/>
        </w:rPr>
        <w:t xml:space="preserve">минут). Перерыв между </w:t>
      </w:r>
      <w:r w:rsidR="00BF0D9A" w:rsidRPr="00892908">
        <w:rPr>
          <w:rStyle w:val="FontStyle17"/>
          <w:sz w:val="28"/>
          <w:szCs w:val="28"/>
        </w:rPr>
        <w:t>академическими часами а</w:t>
      </w:r>
      <w:r w:rsidR="00E2662E" w:rsidRPr="00892908">
        <w:rPr>
          <w:rStyle w:val="FontStyle17"/>
          <w:sz w:val="28"/>
          <w:szCs w:val="28"/>
        </w:rPr>
        <w:t>удиторного занятия составляет 5</w:t>
      </w:r>
      <w:r w:rsidR="00657DF1" w:rsidRPr="00892908">
        <w:rPr>
          <w:rStyle w:val="FontStyle17"/>
          <w:sz w:val="28"/>
          <w:szCs w:val="28"/>
        </w:rPr>
        <w:t xml:space="preserve"> </w:t>
      </w:r>
      <w:r w:rsidR="00BF0D9A" w:rsidRPr="00892908">
        <w:rPr>
          <w:rStyle w:val="FontStyle17"/>
          <w:sz w:val="28"/>
          <w:szCs w:val="28"/>
        </w:rPr>
        <w:t>минут, а между аудиторными учебными занятиями – не менее 10</w:t>
      </w:r>
      <w:r w:rsidR="00E2662E" w:rsidRPr="00892908">
        <w:rPr>
          <w:rStyle w:val="FontStyle17"/>
          <w:sz w:val="28"/>
          <w:szCs w:val="28"/>
        </w:rPr>
        <w:t xml:space="preserve"> </w:t>
      </w:r>
      <w:r w:rsidR="00BF0D9A" w:rsidRPr="00892908">
        <w:rPr>
          <w:rStyle w:val="FontStyle17"/>
          <w:sz w:val="28"/>
          <w:szCs w:val="28"/>
        </w:rPr>
        <w:t xml:space="preserve">минут. </w:t>
      </w:r>
    </w:p>
    <w:p w:rsidR="00BF0D9A" w:rsidRPr="00892908" w:rsidRDefault="00903487" w:rsidP="00892908">
      <w:pPr>
        <w:pStyle w:val="Style6"/>
        <w:tabs>
          <w:tab w:val="left" w:pos="567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20</w:t>
      </w:r>
      <w:r w:rsidR="00BF0D9A" w:rsidRPr="00892908">
        <w:rPr>
          <w:rStyle w:val="FontStyle17"/>
          <w:sz w:val="28"/>
          <w:szCs w:val="28"/>
        </w:rPr>
        <w:t>. Расписание начала и окончан</w:t>
      </w:r>
      <w:r w:rsidR="00892908">
        <w:rPr>
          <w:rStyle w:val="FontStyle17"/>
          <w:sz w:val="28"/>
          <w:szCs w:val="28"/>
        </w:rPr>
        <w:t xml:space="preserve">ия аудиторных учебных занятий в </w:t>
      </w:r>
      <w:r w:rsidR="00BF0D9A" w:rsidRPr="00892908">
        <w:rPr>
          <w:rStyle w:val="FontStyle17"/>
          <w:sz w:val="28"/>
          <w:szCs w:val="28"/>
        </w:rPr>
        <w:t>течение учебного дня:</w:t>
      </w:r>
    </w:p>
    <w:p w:rsidR="00CA4828" w:rsidRPr="00892908" w:rsidRDefault="00CA4828" w:rsidP="00892908">
      <w:pPr>
        <w:pStyle w:val="Style6"/>
        <w:tabs>
          <w:tab w:val="left" w:pos="998"/>
        </w:tabs>
        <w:spacing w:line="300" w:lineRule="auto"/>
        <w:ind w:firstLine="709"/>
        <w:rPr>
          <w:rStyle w:val="FontStyle17"/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92"/>
        <w:gridCol w:w="2318"/>
        <w:gridCol w:w="1967"/>
        <w:gridCol w:w="2409"/>
      </w:tblGrid>
      <w:tr w:rsidR="000E4C81" w:rsidRPr="00892908" w:rsidTr="001E1C4A">
        <w:tc>
          <w:tcPr>
            <w:tcW w:w="1892" w:type="dxa"/>
            <w:vAlign w:val="center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Учебное занятие</w:t>
            </w:r>
          </w:p>
        </w:tc>
        <w:tc>
          <w:tcPr>
            <w:tcW w:w="4285" w:type="dxa"/>
            <w:gridSpan w:val="2"/>
            <w:vAlign w:val="center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Время учебного занятия</w:t>
            </w:r>
          </w:p>
        </w:tc>
        <w:tc>
          <w:tcPr>
            <w:tcW w:w="2409" w:type="dxa"/>
            <w:vAlign w:val="center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Перерыв между занятиями</w:t>
            </w:r>
          </w:p>
        </w:tc>
      </w:tr>
      <w:tr w:rsidR="000E4C81" w:rsidRPr="00892908" w:rsidTr="001E1C4A">
        <w:tc>
          <w:tcPr>
            <w:tcW w:w="1892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 пара</w:t>
            </w:r>
          </w:p>
        </w:tc>
        <w:tc>
          <w:tcPr>
            <w:tcW w:w="2318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08:30 – 09:15</w:t>
            </w:r>
          </w:p>
        </w:tc>
        <w:tc>
          <w:tcPr>
            <w:tcW w:w="1967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09:20 – 10:05</w:t>
            </w:r>
          </w:p>
        </w:tc>
        <w:tc>
          <w:tcPr>
            <w:tcW w:w="2409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10 мин.</w:t>
            </w:r>
          </w:p>
        </w:tc>
      </w:tr>
      <w:tr w:rsidR="000E4C81" w:rsidRPr="00892908" w:rsidTr="001E1C4A">
        <w:tc>
          <w:tcPr>
            <w:tcW w:w="1892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2 пара</w:t>
            </w:r>
          </w:p>
        </w:tc>
        <w:tc>
          <w:tcPr>
            <w:tcW w:w="2318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10:15 – 11:00</w:t>
            </w:r>
          </w:p>
        </w:tc>
        <w:tc>
          <w:tcPr>
            <w:tcW w:w="1967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11:05 – 11:50</w:t>
            </w:r>
          </w:p>
        </w:tc>
        <w:tc>
          <w:tcPr>
            <w:tcW w:w="2409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10 мин.</w:t>
            </w:r>
          </w:p>
        </w:tc>
      </w:tr>
      <w:tr w:rsidR="000E4C81" w:rsidRPr="00892908" w:rsidTr="001E1C4A">
        <w:tc>
          <w:tcPr>
            <w:tcW w:w="1892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3 пара</w:t>
            </w:r>
          </w:p>
        </w:tc>
        <w:tc>
          <w:tcPr>
            <w:tcW w:w="2318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12:00 – 12:45</w:t>
            </w:r>
          </w:p>
        </w:tc>
        <w:tc>
          <w:tcPr>
            <w:tcW w:w="1967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12:50 – 13:35</w:t>
            </w:r>
          </w:p>
        </w:tc>
        <w:tc>
          <w:tcPr>
            <w:tcW w:w="2409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25 мин.</w:t>
            </w:r>
          </w:p>
        </w:tc>
      </w:tr>
      <w:tr w:rsidR="000E4C81" w:rsidRPr="00892908" w:rsidTr="001E1C4A">
        <w:tc>
          <w:tcPr>
            <w:tcW w:w="1892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4 пара</w:t>
            </w:r>
          </w:p>
        </w:tc>
        <w:tc>
          <w:tcPr>
            <w:tcW w:w="2318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14:15 – 15:00</w:t>
            </w:r>
          </w:p>
        </w:tc>
        <w:tc>
          <w:tcPr>
            <w:tcW w:w="1967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15:05 – 15:50</w:t>
            </w:r>
          </w:p>
        </w:tc>
        <w:tc>
          <w:tcPr>
            <w:tcW w:w="2409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10 мин.</w:t>
            </w:r>
          </w:p>
        </w:tc>
      </w:tr>
      <w:tr w:rsidR="000E4C81" w:rsidRPr="00892908" w:rsidTr="001E1C4A">
        <w:tc>
          <w:tcPr>
            <w:tcW w:w="1892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5 пара</w:t>
            </w:r>
          </w:p>
        </w:tc>
        <w:tc>
          <w:tcPr>
            <w:tcW w:w="2318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16:00 – 16:45</w:t>
            </w:r>
          </w:p>
        </w:tc>
        <w:tc>
          <w:tcPr>
            <w:tcW w:w="1967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16:50 – 17:35</w:t>
            </w:r>
          </w:p>
        </w:tc>
        <w:tc>
          <w:tcPr>
            <w:tcW w:w="2409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10 мин</w:t>
            </w:r>
          </w:p>
        </w:tc>
      </w:tr>
      <w:tr w:rsidR="000E4C81" w:rsidRPr="00892908" w:rsidTr="001E1C4A">
        <w:tc>
          <w:tcPr>
            <w:tcW w:w="1892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6 пара</w:t>
            </w:r>
          </w:p>
        </w:tc>
        <w:tc>
          <w:tcPr>
            <w:tcW w:w="2318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17:45 - 18:30</w:t>
            </w:r>
          </w:p>
        </w:tc>
        <w:tc>
          <w:tcPr>
            <w:tcW w:w="1967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  <w:r w:rsidRPr="00892908">
              <w:rPr>
                <w:rStyle w:val="FontStyle17"/>
                <w:sz w:val="28"/>
                <w:szCs w:val="28"/>
              </w:rPr>
              <w:t>18:05 – 19:20</w:t>
            </w:r>
          </w:p>
        </w:tc>
        <w:tc>
          <w:tcPr>
            <w:tcW w:w="2409" w:type="dxa"/>
          </w:tcPr>
          <w:p w:rsidR="000E4C81" w:rsidRPr="00892908" w:rsidRDefault="000E4C81" w:rsidP="00892908">
            <w:pPr>
              <w:pStyle w:val="Style6"/>
              <w:tabs>
                <w:tab w:val="left" w:pos="998"/>
              </w:tabs>
              <w:spacing w:line="300" w:lineRule="auto"/>
              <w:ind w:hanging="19"/>
              <w:jc w:val="center"/>
              <w:rPr>
                <w:rStyle w:val="FontStyle17"/>
                <w:sz w:val="28"/>
                <w:szCs w:val="28"/>
              </w:rPr>
            </w:pPr>
          </w:p>
        </w:tc>
      </w:tr>
    </w:tbl>
    <w:p w:rsidR="00BF0D9A" w:rsidRPr="00892908" w:rsidRDefault="00BF0D9A" w:rsidP="00892908">
      <w:pPr>
        <w:pStyle w:val="Style6"/>
        <w:tabs>
          <w:tab w:val="left" w:pos="998"/>
        </w:tabs>
        <w:spacing w:line="300" w:lineRule="auto"/>
        <w:ind w:firstLine="709"/>
        <w:rPr>
          <w:rStyle w:val="FontStyle17"/>
          <w:sz w:val="28"/>
          <w:szCs w:val="28"/>
        </w:rPr>
      </w:pPr>
    </w:p>
    <w:p w:rsidR="00CA4828" w:rsidRPr="00892908" w:rsidRDefault="00CA4828" w:rsidP="00892908">
      <w:pPr>
        <w:pStyle w:val="Style6"/>
        <w:widowControl/>
        <w:numPr>
          <w:ilvl w:val="0"/>
          <w:numId w:val="9"/>
        </w:numPr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lastRenderedPageBreak/>
        <w:t xml:space="preserve">Максимальный объем </w:t>
      </w:r>
      <w:r w:rsidR="008019BC" w:rsidRPr="00892908">
        <w:rPr>
          <w:rStyle w:val="FontStyle17"/>
          <w:sz w:val="28"/>
          <w:szCs w:val="28"/>
        </w:rPr>
        <w:t>учебной нагр</w:t>
      </w:r>
      <w:r w:rsidR="001E1C4A">
        <w:rPr>
          <w:rStyle w:val="FontStyle17"/>
          <w:sz w:val="28"/>
          <w:szCs w:val="28"/>
        </w:rPr>
        <w:t xml:space="preserve">узки обучающегося составляет 54 </w:t>
      </w:r>
      <w:r w:rsidR="008019BC" w:rsidRPr="00892908">
        <w:rPr>
          <w:rStyle w:val="FontStyle17"/>
          <w:sz w:val="28"/>
          <w:szCs w:val="28"/>
        </w:rPr>
        <w:t>академических часа в неделю, включая все виды аудиторной и внеаудиторной учебной нагрузки.</w:t>
      </w:r>
    </w:p>
    <w:p w:rsidR="00CA4828" w:rsidRPr="00892908" w:rsidRDefault="008019BC" w:rsidP="00892908">
      <w:pPr>
        <w:pStyle w:val="Style6"/>
        <w:widowControl/>
        <w:numPr>
          <w:ilvl w:val="0"/>
          <w:numId w:val="9"/>
        </w:numPr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Объем обязательных аудиторных занятий и практики не должен превышать 36 академических часов в неделю</w:t>
      </w:r>
      <w:r w:rsidR="00CA4828" w:rsidRPr="00892908">
        <w:rPr>
          <w:rStyle w:val="FontStyle17"/>
          <w:sz w:val="28"/>
          <w:szCs w:val="28"/>
        </w:rPr>
        <w:t>.</w:t>
      </w:r>
    </w:p>
    <w:p w:rsidR="00CA4828" w:rsidRPr="00892908" w:rsidRDefault="00CA4828" w:rsidP="00892908">
      <w:pPr>
        <w:pStyle w:val="Style6"/>
        <w:widowControl/>
        <w:numPr>
          <w:ilvl w:val="0"/>
          <w:numId w:val="9"/>
        </w:numPr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Конкретное соотношение аудиторной и самостоятельной работы определяется федеральными государственными образовательными стандартами </w:t>
      </w:r>
      <w:r w:rsidR="00462661" w:rsidRPr="00892908">
        <w:rPr>
          <w:rStyle w:val="FontStyle17"/>
          <w:sz w:val="28"/>
          <w:szCs w:val="28"/>
        </w:rPr>
        <w:t>сред</w:t>
      </w:r>
      <w:r w:rsidR="00693E96" w:rsidRPr="00892908">
        <w:rPr>
          <w:rStyle w:val="FontStyle17"/>
          <w:sz w:val="28"/>
          <w:szCs w:val="28"/>
        </w:rPr>
        <w:t xml:space="preserve">него </w:t>
      </w:r>
      <w:r w:rsidRPr="00892908">
        <w:rPr>
          <w:rStyle w:val="FontStyle17"/>
          <w:sz w:val="28"/>
          <w:szCs w:val="28"/>
        </w:rPr>
        <w:t>образования, утвержденными рабочими учебными планами, в том числе, в зависимости от курса обучения.</w:t>
      </w:r>
    </w:p>
    <w:p w:rsidR="00CA4828" w:rsidRPr="00892908" w:rsidRDefault="00DF0F95" w:rsidP="00892908">
      <w:pPr>
        <w:pStyle w:val="Style6"/>
        <w:widowControl/>
        <w:numPr>
          <w:ilvl w:val="0"/>
          <w:numId w:val="9"/>
        </w:numPr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>Количество экзаменов в процессе промежуточной аттестации обучающихся не должно превышать 8 экзаменов в учебном году, а количество зачетов – 10. В указанное количество не входят экзамены и зачеты по физической культуре и факультативным учебным курсам, дисциплинам (модулям).</w:t>
      </w:r>
    </w:p>
    <w:p w:rsidR="00DF0F95" w:rsidRPr="00892908" w:rsidRDefault="00F443C3" w:rsidP="00892908">
      <w:pPr>
        <w:pStyle w:val="Style6"/>
        <w:widowControl/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ab/>
      </w:r>
      <w:r w:rsidR="00DF0F95" w:rsidRPr="00892908">
        <w:rPr>
          <w:rStyle w:val="FontStyle17"/>
          <w:sz w:val="28"/>
          <w:szCs w:val="28"/>
        </w:rPr>
        <w:t>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планом.</w:t>
      </w:r>
    </w:p>
    <w:p w:rsidR="00CA4828" w:rsidRPr="00892908" w:rsidRDefault="00CA4828" w:rsidP="00892908">
      <w:pPr>
        <w:pStyle w:val="Style6"/>
        <w:widowControl/>
        <w:numPr>
          <w:ilvl w:val="0"/>
          <w:numId w:val="9"/>
        </w:numPr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Расписание </w:t>
      </w:r>
      <w:proofErr w:type="spellStart"/>
      <w:r w:rsidRPr="00892908">
        <w:rPr>
          <w:rStyle w:val="FontStyle17"/>
          <w:sz w:val="28"/>
          <w:szCs w:val="28"/>
        </w:rPr>
        <w:t>зачетно</w:t>
      </w:r>
      <w:proofErr w:type="spellEnd"/>
      <w:r w:rsidRPr="00892908">
        <w:rPr>
          <w:rStyle w:val="FontStyle17"/>
          <w:sz w:val="28"/>
          <w:szCs w:val="28"/>
        </w:rPr>
        <w:t>-экзаменацио</w:t>
      </w:r>
      <w:r w:rsidR="00892908">
        <w:rPr>
          <w:rStyle w:val="FontStyle17"/>
          <w:sz w:val="28"/>
          <w:szCs w:val="28"/>
        </w:rPr>
        <w:t xml:space="preserve">нных сессий формируется Учебным </w:t>
      </w:r>
      <w:r w:rsidRPr="00892908">
        <w:rPr>
          <w:rStyle w:val="FontStyle17"/>
          <w:sz w:val="28"/>
          <w:szCs w:val="28"/>
        </w:rPr>
        <w:t xml:space="preserve">отделом </w:t>
      </w:r>
      <w:r w:rsidR="00657DF1" w:rsidRPr="00892908">
        <w:rPr>
          <w:rStyle w:val="FontStyle17"/>
          <w:sz w:val="28"/>
          <w:szCs w:val="28"/>
        </w:rPr>
        <w:t xml:space="preserve">Якутского </w:t>
      </w:r>
      <w:r w:rsidR="00364682" w:rsidRPr="00892908">
        <w:rPr>
          <w:rStyle w:val="FontStyle17"/>
          <w:sz w:val="28"/>
          <w:szCs w:val="28"/>
        </w:rPr>
        <w:t>филиал</w:t>
      </w:r>
      <w:r w:rsidR="00657DF1" w:rsidRPr="00892908">
        <w:rPr>
          <w:rStyle w:val="FontStyle17"/>
          <w:sz w:val="28"/>
          <w:szCs w:val="28"/>
        </w:rPr>
        <w:t>а СПб</w:t>
      </w:r>
      <w:r w:rsidR="00364682" w:rsidRPr="00892908">
        <w:rPr>
          <w:rStyle w:val="FontStyle17"/>
          <w:sz w:val="28"/>
          <w:szCs w:val="28"/>
        </w:rPr>
        <w:t>ГУ ГА</w:t>
      </w:r>
      <w:r w:rsidR="00E2662E" w:rsidRPr="00892908">
        <w:rPr>
          <w:rStyle w:val="FontStyle17"/>
          <w:sz w:val="28"/>
          <w:szCs w:val="28"/>
        </w:rPr>
        <w:t xml:space="preserve"> не позднее, чем за 2</w:t>
      </w:r>
      <w:r w:rsidR="00657DF1" w:rsidRPr="00892908">
        <w:rPr>
          <w:rStyle w:val="FontStyle17"/>
          <w:sz w:val="28"/>
          <w:szCs w:val="28"/>
        </w:rPr>
        <w:t xml:space="preserve"> </w:t>
      </w:r>
      <w:r w:rsidRPr="00892908">
        <w:rPr>
          <w:rStyle w:val="FontStyle17"/>
          <w:sz w:val="28"/>
          <w:szCs w:val="28"/>
        </w:rPr>
        <w:t>недели до ее начала</w:t>
      </w:r>
      <w:r w:rsidR="00657DF1" w:rsidRPr="00892908">
        <w:rPr>
          <w:rStyle w:val="FontStyle17"/>
          <w:sz w:val="28"/>
          <w:szCs w:val="28"/>
        </w:rPr>
        <w:t xml:space="preserve">, в </w:t>
      </w:r>
      <w:r w:rsidRPr="00892908">
        <w:rPr>
          <w:rStyle w:val="FontStyle17"/>
          <w:sz w:val="28"/>
          <w:szCs w:val="28"/>
        </w:rPr>
        <w:t xml:space="preserve">соответствии с рабочими учебными </w:t>
      </w:r>
      <w:r w:rsidR="00892908">
        <w:rPr>
          <w:rStyle w:val="FontStyle17"/>
          <w:sz w:val="28"/>
          <w:szCs w:val="28"/>
        </w:rPr>
        <w:t xml:space="preserve">планами и календарными учебными </w:t>
      </w:r>
      <w:r w:rsidRPr="00892908">
        <w:rPr>
          <w:rStyle w:val="FontStyle17"/>
          <w:sz w:val="28"/>
          <w:szCs w:val="28"/>
        </w:rPr>
        <w:t>графиками, утверждается за</w:t>
      </w:r>
      <w:r w:rsidR="00892908">
        <w:rPr>
          <w:rStyle w:val="FontStyle17"/>
          <w:sz w:val="28"/>
          <w:szCs w:val="28"/>
        </w:rPr>
        <w:t xml:space="preserve">местителем директора по учебной </w:t>
      </w:r>
      <w:r w:rsidRPr="00892908">
        <w:rPr>
          <w:rStyle w:val="FontStyle17"/>
          <w:sz w:val="28"/>
          <w:szCs w:val="28"/>
        </w:rPr>
        <w:t xml:space="preserve">работе и размещается на официальном сайте </w:t>
      </w:r>
      <w:r w:rsidR="00364682" w:rsidRPr="00892908">
        <w:rPr>
          <w:rStyle w:val="FontStyle17"/>
          <w:sz w:val="28"/>
          <w:szCs w:val="28"/>
        </w:rPr>
        <w:t>Якут</w:t>
      </w:r>
      <w:r w:rsidR="00657DF1" w:rsidRPr="00892908">
        <w:rPr>
          <w:rStyle w:val="FontStyle17"/>
          <w:sz w:val="28"/>
          <w:szCs w:val="28"/>
        </w:rPr>
        <w:t>ского филиала СПб</w:t>
      </w:r>
      <w:r w:rsidR="00364682" w:rsidRPr="00892908">
        <w:rPr>
          <w:rStyle w:val="FontStyle17"/>
          <w:sz w:val="28"/>
          <w:szCs w:val="28"/>
        </w:rPr>
        <w:t>ГУ ГА</w:t>
      </w:r>
      <w:r w:rsidR="00892908">
        <w:rPr>
          <w:rStyle w:val="FontStyle17"/>
          <w:sz w:val="28"/>
          <w:szCs w:val="28"/>
        </w:rPr>
        <w:t xml:space="preserve"> в </w:t>
      </w:r>
      <w:r w:rsidRPr="00892908">
        <w:rPr>
          <w:rStyle w:val="FontStyle17"/>
          <w:sz w:val="28"/>
          <w:szCs w:val="28"/>
        </w:rPr>
        <w:t>информационно-телекомму</w:t>
      </w:r>
      <w:r w:rsidR="00892908">
        <w:rPr>
          <w:rStyle w:val="FontStyle17"/>
          <w:sz w:val="28"/>
          <w:szCs w:val="28"/>
        </w:rPr>
        <w:t xml:space="preserve">никационной среде Интернет и на </w:t>
      </w:r>
      <w:r w:rsidRPr="00892908">
        <w:rPr>
          <w:rStyle w:val="FontStyle17"/>
          <w:sz w:val="28"/>
          <w:szCs w:val="28"/>
        </w:rPr>
        <w:t>информационном стенде.</w:t>
      </w:r>
    </w:p>
    <w:p w:rsidR="00CA4828" w:rsidRPr="00892908" w:rsidRDefault="00CA4828" w:rsidP="00892908">
      <w:pPr>
        <w:pStyle w:val="Style6"/>
        <w:widowControl/>
        <w:numPr>
          <w:ilvl w:val="0"/>
          <w:numId w:val="9"/>
        </w:numPr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Практики (учебные, производственные) проводятся в соответствии с рабочими учебными планами и графиками учебного процесса, как правило, после завершения теоретического обучения в весеннем семестре и соответствующей </w:t>
      </w:r>
      <w:proofErr w:type="spellStart"/>
      <w:r w:rsidRPr="00892908">
        <w:rPr>
          <w:rStyle w:val="FontStyle17"/>
          <w:sz w:val="28"/>
          <w:szCs w:val="28"/>
        </w:rPr>
        <w:t>зачетно</w:t>
      </w:r>
      <w:proofErr w:type="spellEnd"/>
      <w:r w:rsidRPr="00892908">
        <w:rPr>
          <w:rStyle w:val="FontStyle17"/>
          <w:sz w:val="28"/>
          <w:szCs w:val="28"/>
        </w:rPr>
        <w:t>-экзаменационной сессии. Графиками учебного процесса по отдельным направлениям подготовки (профилям) и специальностям (специализациям) устанавливается возможность проведения практик в течение учебного семестра с соответствующим изменением его срока.</w:t>
      </w:r>
    </w:p>
    <w:p w:rsidR="00CA4828" w:rsidRPr="00892908" w:rsidRDefault="00CA4828" w:rsidP="00892908">
      <w:pPr>
        <w:pStyle w:val="Style6"/>
        <w:widowControl/>
        <w:numPr>
          <w:ilvl w:val="0"/>
          <w:numId w:val="9"/>
        </w:numPr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  <w:r w:rsidRPr="00892908">
        <w:rPr>
          <w:rStyle w:val="FontStyle17"/>
          <w:sz w:val="28"/>
          <w:szCs w:val="28"/>
        </w:rPr>
        <w:t xml:space="preserve">Государственная итоговая аттестация проводится в соответствии с расписанием (графиком), формируемым Учебным отделом </w:t>
      </w:r>
      <w:r w:rsidR="00657DF1" w:rsidRPr="00892908">
        <w:rPr>
          <w:rStyle w:val="FontStyle17"/>
          <w:sz w:val="28"/>
          <w:szCs w:val="28"/>
        </w:rPr>
        <w:t>Якутского</w:t>
      </w:r>
      <w:r w:rsidR="00364682" w:rsidRPr="00892908">
        <w:rPr>
          <w:rStyle w:val="FontStyle17"/>
          <w:sz w:val="28"/>
          <w:szCs w:val="28"/>
        </w:rPr>
        <w:t xml:space="preserve"> филиал</w:t>
      </w:r>
      <w:r w:rsidR="00657DF1" w:rsidRPr="00892908">
        <w:rPr>
          <w:rStyle w:val="FontStyle17"/>
          <w:sz w:val="28"/>
          <w:szCs w:val="28"/>
        </w:rPr>
        <w:t>а СПб</w:t>
      </w:r>
      <w:r w:rsidR="00364682" w:rsidRPr="00892908">
        <w:rPr>
          <w:rStyle w:val="FontStyle17"/>
          <w:sz w:val="28"/>
          <w:szCs w:val="28"/>
        </w:rPr>
        <w:t>ГУ ГА</w:t>
      </w:r>
      <w:r w:rsidRPr="00892908">
        <w:rPr>
          <w:rStyle w:val="FontStyle17"/>
          <w:sz w:val="28"/>
          <w:szCs w:val="28"/>
        </w:rPr>
        <w:t xml:space="preserve"> в соответствии с рабочими учебными планами и календарными учебными графиками, утверждается заместителем директора по учебной работе и размещается на официальном сайте </w:t>
      </w:r>
      <w:r w:rsidR="00657DF1" w:rsidRPr="00892908">
        <w:rPr>
          <w:rStyle w:val="FontStyle17"/>
          <w:sz w:val="28"/>
          <w:szCs w:val="28"/>
        </w:rPr>
        <w:t>Якутского</w:t>
      </w:r>
      <w:r w:rsidR="00364682" w:rsidRPr="00892908">
        <w:rPr>
          <w:rStyle w:val="FontStyle17"/>
          <w:sz w:val="28"/>
          <w:szCs w:val="28"/>
        </w:rPr>
        <w:t xml:space="preserve"> филиал</w:t>
      </w:r>
      <w:r w:rsidR="00657DF1" w:rsidRPr="00892908">
        <w:rPr>
          <w:rStyle w:val="FontStyle17"/>
          <w:sz w:val="28"/>
          <w:szCs w:val="28"/>
        </w:rPr>
        <w:t xml:space="preserve">а </w:t>
      </w:r>
      <w:r w:rsidR="00657DF1" w:rsidRPr="00892908">
        <w:rPr>
          <w:rStyle w:val="FontStyle17"/>
          <w:sz w:val="28"/>
          <w:szCs w:val="28"/>
        </w:rPr>
        <w:lastRenderedPageBreak/>
        <w:t>СПб</w:t>
      </w:r>
      <w:r w:rsidR="00364682" w:rsidRPr="00892908">
        <w:rPr>
          <w:rStyle w:val="FontStyle17"/>
          <w:sz w:val="28"/>
          <w:szCs w:val="28"/>
        </w:rPr>
        <w:t>ГУ ГА</w:t>
      </w:r>
      <w:r w:rsidRPr="00892908">
        <w:rPr>
          <w:rStyle w:val="FontStyle17"/>
          <w:sz w:val="28"/>
          <w:szCs w:val="28"/>
        </w:rPr>
        <w:t xml:space="preserve"> в информационно-телекоммуникационной среде Интер</w:t>
      </w:r>
      <w:r w:rsidR="00892908">
        <w:rPr>
          <w:rStyle w:val="FontStyle17"/>
          <w:sz w:val="28"/>
          <w:szCs w:val="28"/>
        </w:rPr>
        <w:t xml:space="preserve">нет и на информационном стенде. </w:t>
      </w:r>
      <w:r w:rsidRPr="00892908">
        <w:rPr>
          <w:rStyle w:val="FontStyle17"/>
          <w:sz w:val="28"/>
          <w:szCs w:val="28"/>
        </w:rPr>
        <w:t>Защите выпускной квалификационной работы предшествует государственный экзамен.</w:t>
      </w:r>
    </w:p>
    <w:p w:rsidR="00CA4828" w:rsidRPr="00892908" w:rsidRDefault="00CA4828" w:rsidP="00892908">
      <w:pPr>
        <w:pStyle w:val="Style6"/>
        <w:widowControl/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</w:p>
    <w:p w:rsidR="00431B62" w:rsidRPr="00892908" w:rsidRDefault="00431B62" w:rsidP="00892908">
      <w:pPr>
        <w:pStyle w:val="Style7"/>
        <w:widowControl/>
        <w:spacing w:line="300" w:lineRule="auto"/>
        <w:ind w:firstLine="709"/>
        <w:rPr>
          <w:rStyle w:val="FontStyle17"/>
          <w:sz w:val="28"/>
          <w:szCs w:val="28"/>
        </w:rPr>
      </w:pPr>
    </w:p>
    <w:p w:rsidR="00DE4154" w:rsidRPr="00892908" w:rsidRDefault="00DE4154" w:rsidP="00892908">
      <w:pPr>
        <w:pStyle w:val="Style7"/>
        <w:widowControl/>
        <w:spacing w:line="300" w:lineRule="auto"/>
        <w:ind w:firstLine="709"/>
        <w:rPr>
          <w:rStyle w:val="FontStyle17"/>
          <w:sz w:val="28"/>
          <w:szCs w:val="28"/>
        </w:rPr>
      </w:pPr>
    </w:p>
    <w:p w:rsidR="00DE4154" w:rsidRPr="00892908" w:rsidRDefault="00DE4154" w:rsidP="00892908">
      <w:pPr>
        <w:pStyle w:val="Style6"/>
        <w:tabs>
          <w:tab w:val="left" w:pos="994"/>
        </w:tabs>
        <w:spacing w:line="300" w:lineRule="auto"/>
        <w:ind w:firstLine="709"/>
        <w:rPr>
          <w:rStyle w:val="FontStyle17"/>
          <w:sz w:val="28"/>
          <w:szCs w:val="28"/>
        </w:rPr>
      </w:pPr>
    </w:p>
    <w:p w:rsidR="0000723D" w:rsidRPr="00892908" w:rsidRDefault="0000723D" w:rsidP="00892908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723D" w:rsidRPr="00892908" w:rsidSect="00AF17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E6E6E4"/>
    <w:lvl w:ilvl="0">
      <w:numFmt w:val="bullet"/>
      <w:lvlText w:val="*"/>
      <w:lvlJc w:val="left"/>
    </w:lvl>
  </w:abstractNum>
  <w:abstractNum w:abstractNumId="1" w15:restartNumberingAfterBreak="0">
    <w:nsid w:val="1B595C87"/>
    <w:multiLevelType w:val="singleLevel"/>
    <w:tmpl w:val="AFA289D8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B8663A"/>
    <w:multiLevelType w:val="singleLevel"/>
    <w:tmpl w:val="0F4896EE"/>
    <w:lvl w:ilvl="0">
      <w:start w:val="3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4C16B4"/>
    <w:multiLevelType w:val="singleLevel"/>
    <w:tmpl w:val="673CFB86"/>
    <w:lvl w:ilvl="0">
      <w:start w:val="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7D539A"/>
    <w:multiLevelType w:val="singleLevel"/>
    <w:tmpl w:val="EF2632A4"/>
    <w:lvl w:ilvl="0">
      <w:start w:val="27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747D67"/>
    <w:multiLevelType w:val="singleLevel"/>
    <w:tmpl w:val="5D6EB88C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82C5C20"/>
    <w:multiLevelType w:val="singleLevel"/>
    <w:tmpl w:val="17E65B58"/>
    <w:lvl w:ilvl="0">
      <w:start w:val="1"/>
      <w:numFmt w:val="decimal"/>
      <w:lvlText w:val="19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F55108C"/>
    <w:multiLevelType w:val="singleLevel"/>
    <w:tmpl w:val="0B169854"/>
    <w:lvl w:ilvl="0">
      <w:start w:val="2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0915C25"/>
    <w:multiLevelType w:val="singleLevel"/>
    <w:tmpl w:val="83DC3376"/>
    <w:lvl w:ilvl="0">
      <w:start w:val="1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43E5DB3"/>
    <w:multiLevelType w:val="singleLevel"/>
    <w:tmpl w:val="DC4AA2E6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73"/>
    <w:rsid w:val="0000723D"/>
    <w:rsid w:val="000E4C81"/>
    <w:rsid w:val="001E1C4A"/>
    <w:rsid w:val="00232E2A"/>
    <w:rsid w:val="0024098F"/>
    <w:rsid w:val="002E4A87"/>
    <w:rsid w:val="00321DED"/>
    <w:rsid w:val="00364682"/>
    <w:rsid w:val="003E422A"/>
    <w:rsid w:val="00431B62"/>
    <w:rsid w:val="00457197"/>
    <w:rsid w:val="00462661"/>
    <w:rsid w:val="004B361F"/>
    <w:rsid w:val="004C52BF"/>
    <w:rsid w:val="005F4C6D"/>
    <w:rsid w:val="00657DF1"/>
    <w:rsid w:val="00693E96"/>
    <w:rsid w:val="006C08CA"/>
    <w:rsid w:val="006C2FF7"/>
    <w:rsid w:val="006C3476"/>
    <w:rsid w:val="007072AF"/>
    <w:rsid w:val="007F4D85"/>
    <w:rsid w:val="008019BC"/>
    <w:rsid w:val="00821DD0"/>
    <w:rsid w:val="00892908"/>
    <w:rsid w:val="00903487"/>
    <w:rsid w:val="00917F94"/>
    <w:rsid w:val="009C3A69"/>
    <w:rsid w:val="00A45573"/>
    <w:rsid w:val="00A66A62"/>
    <w:rsid w:val="00AF17A3"/>
    <w:rsid w:val="00B3463B"/>
    <w:rsid w:val="00B675D7"/>
    <w:rsid w:val="00BF0D9A"/>
    <w:rsid w:val="00C35F31"/>
    <w:rsid w:val="00CA4828"/>
    <w:rsid w:val="00DE4154"/>
    <w:rsid w:val="00DF0F95"/>
    <w:rsid w:val="00E2662E"/>
    <w:rsid w:val="00E26EA6"/>
    <w:rsid w:val="00E92ABC"/>
    <w:rsid w:val="00EE4F35"/>
    <w:rsid w:val="00F443C3"/>
    <w:rsid w:val="00F5325F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208A"/>
  <w15:docId w15:val="{040B2E41-F774-4930-97C2-F1D7E11A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E4154"/>
    <w:pPr>
      <w:widowControl w:val="0"/>
      <w:autoSpaceDE w:val="0"/>
      <w:autoSpaceDN w:val="0"/>
      <w:adjustRightInd w:val="0"/>
      <w:spacing w:after="0" w:line="368" w:lineRule="exact"/>
      <w:jc w:val="center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E41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E415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DE415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E415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E4154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Calibri" w:eastAsiaTheme="minorEastAsia" w:hAnsi="Calibri"/>
      <w:sz w:val="24"/>
      <w:szCs w:val="24"/>
      <w:lang w:eastAsia="ru-RU"/>
    </w:rPr>
  </w:style>
  <w:style w:type="table" w:styleId="a3">
    <w:name w:val="Table Grid"/>
    <w:basedOn w:val="a1"/>
    <w:uiPriority w:val="59"/>
    <w:rsid w:val="00E9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2A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2071</dc:creator>
  <cp:keywords/>
  <dc:description/>
  <cp:lastModifiedBy>Иванов</cp:lastModifiedBy>
  <cp:revision>22</cp:revision>
  <cp:lastPrinted>2019-01-28T23:54:00Z</cp:lastPrinted>
  <dcterms:created xsi:type="dcterms:W3CDTF">2019-01-28T07:44:00Z</dcterms:created>
  <dcterms:modified xsi:type="dcterms:W3CDTF">2019-02-07T07:57:00Z</dcterms:modified>
</cp:coreProperties>
</file>